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EAF1DD"/>
  <w:body>
    <w:p w14:paraId="13780959" w14:textId="77777777" w:rsidR="00523C9B" w:rsidRPr="006A77ED" w:rsidRDefault="00FF4C81" w:rsidP="00523C9B">
      <w:pPr>
        <w:tabs>
          <w:tab w:val="center" w:pos="6979"/>
          <w:tab w:val="left" w:pos="7935"/>
          <w:tab w:val="left" w:pos="13770"/>
        </w:tabs>
        <w:spacing w:before="100" w:beforeAutospacing="1" w:after="100" w:afterAutospacing="1" w:line="240" w:lineRule="auto"/>
        <w:ind w:right="-720"/>
        <w:rPr>
          <w:rFonts w:ascii="Times New Roman" w:eastAsia="Times New Roman" w:hAnsi="Times New Roman"/>
          <w:b/>
          <w:sz w:val="44"/>
          <w:szCs w:val="48"/>
        </w:rPr>
      </w:pPr>
      <w:r w:rsidRPr="006A77ED">
        <w:rPr>
          <w:rFonts w:ascii="Times New Roman" w:eastAsia="Times New Roman" w:hAnsi="Times New Roman"/>
          <w:b/>
          <w:noProof/>
          <w:sz w:val="44"/>
          <w:szCs w:val="48"/>
        </w:rPr>
        <mc:AlternateContent>
          <mc:Choice Requires="wps">
            <w:drawing>
              <wp:anchor distT="0" distB="0" distL="114300" distR="114300" simplePos="0" relativeHeight="251657728" behindDoc="0" locked="0" layoutInCell="1" allowOverlap="1" wp14:anchorId="7124E3EE" wp14:editId="2F49063E">
                <wp:simplePos x="0" y="0"/>
                <wp:positionH relativeFrom="column">
                  <wp:posOffset>371475</wp:posOffset>
                </wp:positionH>
                <wp:positionV relativeFrom="paragraph">
                  <wp:posOffset>66675</wp:posOffset>
                </wp:positionV>
                <wp:extent cx="5326380" cy="866775"/>
                <wp:effectExtent l="0" t="0" r="7620" b="9525"/>
                <wp:wrapNone/>
                <wp:docPr id="1017854261" nam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326380" cy="866775"/>
                        </a:xfrm>
                        <a:prstGeom prst="rect">
                          <a:avLst/>
                        </a:prstGeom>
                        <a:solidFill>
                          <a:srgbClr val="FFFFFF"/>
                        </a:solidFill>
                        <a:ln w="9525">
                          <a:solidFill>
                            <a:srgbClr val="FFFFFF"/>
                          </a:solidFill>
                          <a:miter lim="800000"/>
                          <a:headEnd/>
                          <a:tailEnd/>
                        </a:ln>
                      </wps:spPr>
                      <wps:txbx>
                        <w:txbxContent>
                          <w:p w14:paraId="1A7D8A84" w14:textId="77777777" w:rsidR="00523C9B" w:rsidRPr="003643F9" w:rsidRDefault="008E1942" w:rsidP="00523C9B">
                            <w:pPr>
                              <w:shd w:val="clear" w:color="auto" w:fill="002060"/>
                              <w:spacing w:before="100" w:beforeAutospacing="1" w:after="100" w:afterAutospacing="1" w:line="240" w:lineRule="auto"/>
                              <w:jc w:val="both"/>
                              <w:rPr>
                                <w:rFonts w:ascii="Times New Roman" w:eastAsia="Times New Roman" w:hAnsi="Times New Roman"/>
                                <w:b/>
                                <w:color w:val="FFFFFF"/>
                                <w:sz w:val="56"/>
                                <w:szCs w:val="56"/>
                              </w:rPr>
                            </w:pPr>
                            <w:r>
                              <w:rPr>
                                <w:rFonts w:ascii="Times New Roman" w:eastAsia="Times New Roman" w:hAnsi="Times New Roman"/>
                                <w:b/>
                                <w:color w:val="FFFFFF"/>
                                <w:sz w:val="56"/>
                                <w:szCs w:val="56"/>
                              </w:rPr>
                              <w:t xml:space="preserve">GIULDELINE </w:t>
                            </w:r>
                            <w:r w:rsidR="00523C9B" w:rsidRPr="003643F9">
                              <w:rPr>
                                <w:rFonts w:ascii="Times New Roman" w:eastAsia="Times New Roman" w:hAnsi="Times New Roman"/>
                                <w:b/>
                                <w:color w:val="FFFFFF"/>
                                <w:sz w:val="56"/>
                                <w:szCs w:val="56"/>
                              </w:rPr>
                              <w:t xml:space="preserve">FOR </w:t>
                            </w:r>
                            <w:r w:rsidR="00523C9B">
                              <w:rPr>
                                <w:rFonts w:ascii="Times New Roman" w:eastAsia="Times New Roman" w:hAnsi="Times New Roman"/>
                                <w:b/>
                                <w:color w:val="FFFFFF"/>
                                <w:sz w:val="56"/>
                                <w:szCs w:val="56"/>
                              </w:rPr>
                              <w:t>CONCEPT NOTES</w:t>
                            </w:r>
                          </w:p>
                          <w:p w14:paraId="5D37999B" w14:textId="77777777" w:rsidR="00523C9B" w:rsidRPr="00B31148" w:rsidRDefault="00523C9B" w:rsidP="00523C9B">
                            <w:pPr>
                              <w:shd w:val="clear" w:color="auto" w:fill="FF0000"/>
                              <w:rPr>
                                <w:color w:val="FFFF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7124E3EE" id="_x0000_t202" coordsize="21600,21600" o:spt="202" path="m,l,21600r21600,l21600,xe">
                <v:stroke joinstyle="miter"/>
                <v:path gradientshapeok="t" o:connecttype="rect"/>
              </v:shapetype>
              <v:shape id=" 5" o:spid="_x0000_s1026" type="#_x0000_t202" style="position:absolute;margin-left:29.25pt;margin-top:5.25pt;width:419.4pt;height:68.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" strokecolor="white">
                <v:path arrowok="t"/>
                <v:textbox>
                  <w:txbxContent>
                    <w:p w14:paraId="1A7D8A84" w14:textId="77777777" w:rsidR="00523C9B" w:rsidRPr="003643F9" w:rsidRDefault="008E1942" w:rsidP="00523C9B">
                      <w:pPr>
                        <w:shd w:val="clear" w:color="auto" w:fill="002060"/>
                        <w:spacing w:before="100" w:beforeAutospacing="1" w:after="100" w:afterAutospacing="1" w:line="240" w:lineRule="auto"/>
                        <w:jc w:val="both"/>
                        <w:rPr>
                          <w:rFonts w:ascii="Times New Roman" w:eastAsia="Times New Roman" w:hAnsi="Times New Roman"/>
                          <w:b/>
                          <w:color w:val="FFFFFF"/>
                          <w:sz w:val="56"/>
                          <w:szCs w:val="56"/>
                        </w:rPr>
                      </w:pPr>
                      <w:r>
                        <w:rPr>
                          <w:rFonts w:ascii="Times New Roman" w:eastAsia="Times New Roman" w:hAnsi="Times New Roman"/>
                          <w:b/>
                          <w:color w:val="FFFFFF"/>
                          <w:sz w:val="56"/>
                          <w:szCs w:val="56"/>
                        </w:rPr>
                        <w:t xml:space="preserve">GIULDELINE </w:t>
                      </w:r>
                      <w:r w:rsidR="00523C9B" w:rsidRPr="003643F9">
                        <w:rPr>
                          <w:rFonts w:ascii="Times New Roman" w:eastAsia="Times New Roman" w:hAnsi="Times New Roman"/>
                          <w:b/>
                          <w:color w:val="FFFFFF"/>
                          <w:sz w:val="56"/>
                          <w:szCs w:val="56"/>
                        </w:rPr>
                        <w:t xml:space="preserve">FOR </w:t>
                      </w:r>
                      <w:r w:rsidR="00523C9B">
                        <w:rPr>
                          <w:rFonts w:ascii="Times New Roman" w:eastAsia="Times New Roman" w:hAnsi="Times New Roman"/>
                          <w:b/>
                          <w:color w:val="FFFFFF"/>
                          <w:sz w:val="56"/>
                          <w:szCs w:val="56"/>
                        </w:rPr>
                        <w:t>CONCEPT NOTES</w:t>
                      </w:r>
                    </w:p>
                    <w:p w14:paraId="5D37999B" w14:textId="77777777" w:rsidR="00523C9B" w:rsidRPr="00B31148" w:rsidRDefault="00523C9B" w:rsidP="00523C9B">
                      <w:pPr>
                        <w:shd w:val="clear" w:color="auto" w:fill="FF0000"/>
                        <w:rPr>
                          <w:color w:val="FFFFFF"/>
                        </w:rPr>
                      </w:pPr>
                    </w:p>
                  </w:txbxContent>
                </v:textbox>
              </v:shape>
            </w:pict>
          </mc:Fallback>
        </mc:AlternateContent>
      </w:r>
      <w:r w:rsidR="00523C9B" w:rsidRPr="006A77ED">
        <w:rPr>
          <w:rFonts w:ascii="Times New Roman" w:eastAsia="Times New Roman" w:hAnsi="Times New Roman"/>
          <w:b/>
          <w:sz w:val="44"/>
          <w:szCs w:val="48"/>
        </w:rPr>
        <w:tab/>
      </w:r>
      <w:r w:rsidR="00523C9B" w:rsidRPr="006A77ED">
        <w:rPr>
          <w:rFonts w:ascii="Times New Roman" w:eastAsia="Times New Roman" w:hAnsi="Times New Roman"/>
          <w:b/>
          <w:sz w:val="44"/>
          <w:szCs w:val="48"/>
        </w:rPr>
        <w:tab/>
      </w:r>
    </w:p>
    <w:p w14:paraId="7F0B53E6" w14:textId="77777777" w:rsidR="00523C9B" w:rsidRDefault="00523C9B" w:rsidP="00523C9B">
      <w:pPr>
        <w:pStyle w:val="ListParagraph"/>
        <w:widowControl w:val="0"/>
        <w:autoSpaceDE w:val="0"/>
        <w:autoSpaceDN w:val="0"/>
        <w:adjustRightInd w:val="0"/>
        <w:spacing w:after="0" w:line="240" w:lineRule="auto"/>
        <w:ind w:left="0"/>
        <w:contextualSpacing/>
        <w:jc w:val="both"/>
        <w:rPr>
          <w:rFonts w:ascii="Times New Roman" w:eastAsia="Times New Roman" w:hAnsi="Times New Roman"/>
          <w:sz w:val="24"/>
          <w:szCs w:val="24"/>
        </w:rPr>
      </w:pPr>
    </w:p>
    <w:p w14:paraId="709EA413" w14:textId="77777777" w:rsidR="00A20E44" w:rsidRDefault="00A20E44" w:rsidP="00523C9B">
      <w:pPr>
        <w:pStyle w:val="ListParagraph"/>
        <w:widowControl w:val="0"/>
        <w:autoSpaceDE w:val="0"/>
        <w:autoSpaceDN w:val="0"/>
        <w:adjustRightInd w:val="0"/>
        <w:spacing w:after="0" w:line="240" w:lineRule="auto"/>
        <w:ind w:left="0"/>
        <w:contextualSpacing/>
        <w:jc w:val="both"/>
        <w:rPr>
          <w:rFonts w:ascii="Times New Roman" w:eastAsia="Times New Roman" w:hAnsi="Times New Roman"/>
          <w:sz w:val="24"/>
          <w:szCs w:val="24"/>
        </w:rPr>
      </w:pPr>
    </w:p>
    <w:p w14:paraId="110960F8" w14:textId="77777777" w:rsidR="000D456F" w:rsidRDefault="000D456F" w:rsidP="00A20E44">
      <w:pPr>
        <w:spacing w:line="360" w:lineRule="auto"/>
        <w:jc w:val="both"/>
        <w:rPr>
          <w:rFonts w:ascii="Times New Roman" w:hAnsi="Times New Roman"/>
          <w:sz w:val="24"/>
          <w:szCs w:val="24"/>
        </w:rPr>
      </w:pPr>
    </w:p>
    <w:p w14:paraId="2FD9CB82" w14:textId="77777777" w:rsidR="0031279E" w:rsidRPr="00A20E44" w:rsidRDefault="00EF6EFB" w:rsidP="000A73E1">
      <w:pPr>
        <w:pStyle w:val="ListParagraph"/>
        <w:widowControl w:val="0"/>
        <w:autoSpaceDE w:val="0"/>
        <w:autoSpaceDN w:val="0"/>
        <w:adjustRightInd w:val="0"/>
        <w:spacing w:after="0" w:line="240" w:lineRule="auto"/>
        <w:ind w:left="0"/>
        <w:contextualSpacing/>
        <w:jc w:val="both"/>
        <w:rPr>
          <w:rFonts w:ascii="Times New Roman" w:hAnsi="Times New Roman"/>
          <w:sz w:val="24"/>
          <w:szCs w:val="24"/>
        </w:rPr>
      </w:pPr>
      <w:r w:rsidRPr="00EA23EA">
        <w:rPr>
          <w:rFonts w:ascii="Times New Roman" w:hAnsi="Times New Roman"/>
          <w:sz w:val="24"/>
          <w:szCs w:val="24"/>
        </w:rPr>
        <w:t>Ministry of Innovation and Technology (</w:t>
      </w:r>
      <w:proofErr w:type="spellStart"/>
      <w:r w:rsidRPr="00EA23EA">
        <w:rPr>
          <w:rFonts w:ascii="Times New Roman" w:hAnsi="Times New Roman"/>
          <w:sz w:val="24"/>
          <w:szCs w:val="24"/>
        </w:rPr>
        <w:t>MinT</w:t>
      </w:r>
      <w:proofErr w:type="spellEnd"/>
      <w:r w:rsidRPr="00EA23EA">
        <w:rPr>
          <w:rFonts w:ascii="Times New Roman" w:hAnsi="Times New Roman"/>
          <w:sz w:val="24"/>
          <w:szCs w:val="24"/>
        </w:rPr>
        <w:t>) pleased to announce annual Indigenous award and recognition which is held in Addis Ababa at national level to recognize outstanding individuals, association and institution for those who have made significant contributions that have influenced positive change in the field of indigenous innovation and technology. </w:t>
      </w:r>
      <w:r w:rsidR="00E378CA" w:rsidRPr="00E378CA">
        <w:rPr>
          <w:rFonts w:ascii="Times New Roman" w:hAnsi="Times New Roman"/>
          <w:sz w:val="24"/>
          <w:szCs w:val="24"/>
        </w:rPr>
        <w:t xml:space="preserve">Ethiopia has reach in community indigenous knowledge in a wide range of fields like soil and water conservation, </w:t>
      </w:r>
      <w:r w:rsidR="000A73E1" w:rsidRPr="000A73E1">
        <w:rPr>
          <w:rFonts w:ascii="Times New Roman" w:hAnsi="Times New Roman"/>
          <w:sz w:val="24"/>
          <w:szCs w:val="24"/>
        </w:rPr>
        <w:t>Indigenous Health Treatment</w:t>
      </w:r>
      <w:r w:rsidR="000A73E1">
        <w:rPr>
          <w:rFonts w:ascii="Times New Roman" w:hAnsi="Times New Roman"/>
          <w:sz w:val="24"/>
          <w:szCs w:val="24"/>
        </w:rPr>
        <w:t xml:space="preserve">, </w:t>
      </w:r>
      <w:r w:rsidR="000A73E1" w:rsidRPr="000A73E1">
        <w:rPr>
          <w:rFonts w:ascii="Times New Roman" w:hAnsi="Times New Roman"/>
          <w:sz w:val="24"/>
          <w:szCs w:val="24"/>
        </w:rPr>
        <w:t>Handcraft</w:t>
      </w:r>
      <w:r w:rsidR="000A73E1">
        <w:rPr>
          <w:rFonts w:ascii="Times New Roman" w:hAnsi="Times New Roman"/>
          <w:sz w:val="24"/>
          <w:szCs w:val="24"/>
        </w:rPr>
        <w:t xml:space="preserve">, </w:t>
      </w:r>
      <w:r w:rsidR="000A73E1" w:rsidRPr="000A73E1">
        <w:rPr>
          <w:rFonts w:ascii="Times New Roman" w:hAnsi="Times New Roman"/>
          <w:sz w:val="24"/>
          <w:szCs w:val="24"/>
        </w:rPr>
        <w:t>Cottage Industry</w:t>
      </w:r>
      <w:r w:rsidR="000A73E1">
        <w:rPr>
          <w:rFonts w:ascii="Times New Roman" w:hAnsi="Times New Roman"/>
          <w:sz w:val="24"/>
          <w:szCs w:val="24"/>
        </w:rPr>
        <w:t xml:space="preserve">, </w:t>
      </w:r>
      <w:r w:rsidR="000A73E1" w:rsidRPr="000A73E1">
        <w:rPr>
          <w:rFonts w:ascii="Times New Roman" w:hAnsi="Times New Roman"/>
          <w:sz w:val="24"/>
          <w:szCs w:val="24"/>
        </w:rPr>
        <w:t>Construction</w:t>
      </w:r>
      <w:r w:rsidR="000A73E1">
        <w:rPr>
          <w:rFonts w:ascii="Times New Roman" w:hAnsi="Times New Roman"/>
          <w:sz w:val="24"/>
          <w:szCs w:val="24"/>
        </w:rPr>
        <w:t xml:space="preserve">, </w:t>
      </w:r>
      <w:r w:rsidR="000A73E1" w:rsidRPr="000A73E1">
        <w:rPr>
          <w:rFonts w:ascii="Times New Roman" w:hAnsi="Times New Roman"/>
          <w:sz w:val="24"/>
          <w:szCs w:val="24"/>
        </w:rPr>
        <w:t>Indigenous food and beverage technologies,</w:t>
      </w:r>
      <w:r w:rsidR="000A73E1">
        <w:rPr>
          <w:rFonts w:ascii="Times New Roman" w:hAnsi="Times New Roman"/>
          <w:sz w:val="24"/>
          <w:szCs w:val="24"/>
        </w:rPr>
        <w:t xml:space="preserve"> and </w:t>
      </w:r>
      <w:r w:rsidR="000A73E1" w:rsidRPr="000A73E1">
        <w:rPr>
          <w:rFonts w:ascii="Times New Roman" w:hAnsi="Times New Roman"/>
          <w:sz w:val="24"/>
          <w:szCs w:val="24"/>
        </w:rPr>
        <w:t>Indigenous writing technologies</w:t>
      </w:r>
      <w:r w:rsidR="00E378CA" w:rsidRPr="00E378CA">
        <w:rPr>
          <w:rFonts w:ascii="Times New Roman" w:hAnsi="Times New Roman"/>
          <w:sz w:val="24"/>
          <w:szCs w:val="24"/>
        </w:rPr>
        <w:t xml:space="preserve"> farm implements, development of appropriate farming systems, and adaptation of effective coping mechanisms.</w:t>
      </w:r>
    </w:p>
    <w:p w14:paraId="516103A8" w14:textId="77777777" w:rsidR="00DC108B" w:rsidRPr="000A73E1" w:rsidRDefault="00DC108B" w:rsidP="00175DCC">
      <w:pP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hAnsi="Times New Roman"/>
          <w:b/>
          <w:bCs/>
          <w:sz w:val="24"/>
          <w:szCs w:val="24"/>
        </w:rPr>
      </w:pPr>
      <w:r w:rsidRPr="000A73E1">
        <w:rPr>
          <w:rFonts w:ascii="Times New Roman" w:hAnsi="Times New Roman"/>
          <w:b/>
          <w:bCs/>
          <w:sz w:val="24"/>
          <w:szCs w:val="24"/>
        </w:rPr>
        <w:t>O</w:t>
      </w:r>
      <w:r w:rsidR="00FA1AF8" w:rsidRPr="000A73E1">
        <w:rPr>
          <w:rFonts w:ascii="Times New Roman" w:hAnsi="Times New Roman"/>
          <w:b/>
          <w:bCs/>
          <w:sz w:val="24"/>
          <w:szCs w:val="24"/>
        </w:rPr>
        <w:t>b</w:t>
      </w:r>
      <w:r w:rsidRPr="000A73E1">
        <w:rPr>
          <w:rFonts w:ascii="Times New Roman" w:hAnsi="Times New Roman"/>
          <w:b/>
          <w:bCs/>
          <w:sz w:val="24"/>
          <w:szCs w:val="24"/>
        </w:rPr>
        <w:t xml:space="preserve">jective </w:t>
      </w:r>
    </w:p>
    <w:p w14:paraId="11D61E2C" w14:textId="77777777" w:rsidR="00EF6EFB" w:rsidRDefault="00EF6EFB" w:rsidP="006D3D25">
      <w:pPr>
        <w:spacing w:after="0" w:line="240" w:lineRule="auto"/>
        <w:ind w:left="360"/>
        <w:jc w:val="both"/>
        <w:rPr>
          <w:rFonts w:ascii="Times New Roman" w:hAnsi="Times New Roman"/>
          <w:sz w:val="24"/>
          <w:szCs w:val="24"/>
        </w:rPr>
      </w:pPr>
      <w:r w:rsidRPr="00EA23EA">
        <w:rPr>
          <w:rFonts w:ascii="Times New Roman" w:hAnsi="Times New Roman"/>
          <w:sz w:val="24"/>
          <w:szCs w:val="24"/>
        </w:rPr>
        <w:t>The aim of the recognition is to honor indigenous technologies driving significant economic growth in line with the country's development plans. The recognition involves evaluating the impact that the indigenous knowledge and technologies (IKT) has brought in contribution to the 2</w:t>
      </w:r>
      <w:r w:rsidRPr="00EA23EA">
        <w:rPr>
          <w:rFonts w:ascii="Times New Roman" w:hAnsi="Times New Roman"/>
          <w:sz w:val="24"/>
          <w:szCs w:val="24"/>
          <w:vertAlign w:val="superscript"/>
        </w:rPr>
        <w:t>nd</w:t>
      </w:r>
      <w:r w:rsidRPr="00EA23EA">
        <w:rPr>
          <w:rFonts w:ascii="Times New Roman" w:hAnsi="Times New Roman"/>
          <w:sz w:val="24"/>
          <w:szCs w:val="24"/>
        </w:rPr>
        <w:t xml:space="preserve"> development and transformation plan by the government of Ethiopia. </w:t>
      </w:r>
    </w:p>
    <w:p w14:paraId="5E50452A" w14:textId="77777777" w:rsidR="00EF6EFB" w:rsidRDefault="00EF6EFB" w:rsidP="006D3D25">
      <w:pPr>
        <w:spacing w:after="0" w:line="240" w:lineRule="auto"/>
        <w:ind w:left="360"/>
        <w:jc w:val="both"/>
        <w:rPr>
          <w:rFonts w:ascii="Times New Roman" w:hAnsi="Times New Roman"/>
          <w:sz w:val="24"/>
          <w:szCs w:val="24"/>
        </w:rPr>
      </w:pPr>
    </w:p>
    <w:p w14:paraId="487A4B87" w14:textId="77777777" w:rsidR="006D3D25" w:rsidRPr="006A77ED" w:rsidRDefault="006D3D25" w:rsidP="006D3D25">
      <w:pPr>
        <w:spacing w:after="0" w:line="240" w:lineRule="auto"/>
        <w:ind w:left="360"/>
        <w:jc w:val="both"/>
        <w:rPr>
          <w:rFonts w:ascii="Times New Roman" w:eastAsia="Times New Roman" w:hAnsi="Times New Roman"/>
          <w:b/>
          <w:sz w:val="24"/>
          <w:szCs w:val="24"/>
        </w:rPr>
      </w:pPr>
      <w:r w:rsidRPr="006A77ED">
        <w:rPr>
          <w:rFonts w:ascii="Times New Roman" w:eastAsia="Times New Roman" w:hAnsi="Times New Roman"/>
          <w:b/>
          <w:sz w:val="24"/>
          <w:szCs w:val="24"/>
        </w:rPr>
        <w:t xml:space="preserve">Scope and </w:t>
      </w:r>
      <w:r>
        <w:rPr>
          <w:b/>
          <w:bCs/>
        </w:rPr>
        <w:t>priority</w:t>
      </w:r>
      <w:r w:rsidRPr="006A77ED">
        <w:rPr>
          <w:rFonts w:ascii="Times New Roman" w:eastAsia="Times New Roman" w:hAnsi="Times New Roman"/>
          <w:b/>
          <w:sz w:val="24"/>
          <w:szCs w:val="24"/>
        </w:rPr>
        <w:t xml:space="preserve"> areas</w:t>
      </w:r>
      <w:r>
        <w:rPr>
          <w:rFonts w:ascii="Times New Roman" w:eastAsia="Times New Roman" w:hAnsi="Times New Roman"/>
          <w:b/>
          <w:sz w:val="24"/>
          <w:szCs w:val="24"/>
        </w:rPr>
        <w:t xml:space="preserve"> of indigenous knowledge </w:t>
      </w:r>
      <w:r w:rsidR="000A73E1">
        <w:rPr>
          <w:rFonts w:ascii="Times New Roman" w:eastAsia="Times New Roman" w:hAnsi="Times New Roman"/>
          <w:b/>
          <w:sz w:val="24"/>
          <w:szCs w:val="24"/>
        </w:rPr>
        <w:t>technology (</w:t>
      </w:r>
      <w:r>
        <w:rPr>
          <w:rFonts w:ascii="Times New Roman" w:eastAsia="Times New Roman" w:hAnsi="Times New Roman"/>
          <w:b/>
          <w:sz w:val="24"/>
          <w:szCs w:val="24"/>
        </w:rPr>
        <w:t>IKT)</w:t>
      </w:r>
    </w:p>
    <w:p w14:paraId="16B049C5" w14:textId="77777777" w:rsidR="000A73E1" w:rsidRDefault="006D3D25" w:rsidP="000A73E1">
      <w:pPr>
        <w:spacing w:line="360" w:lineRule="auto"/>
        <w:jc w:val="both"/>
        <w:rPr>
          <w:rFonts w:ascii="Times New Roman" w:hAnsi="Times New Roman"/>
          <w:sz w:val="24"/>
        </w:rPr>
      </w:pPr>
      <w:r w:rsidRPr="006A77ED">
        <w:rPr>
          <w:rFonts w:ascii="Times New Roman" w:hAnsi="Times New Roman"/>
          <w:sz w:val="24"/>
        </w:rPr>
        <w:t xml:space="preserve">The </w:t>
      </w:r>
      <w:r>
        <w:rPr>
          <w:rFonts w:ascii="Times New Roman" w:hAnsi="Times New Roman"/>
          <w:sz w:val="24"/>
        </w:rPr>
        <w:t xml:space="preserve">indigenous technology </w:t>
      </w:r>
      <w:r w:rsidRPr="00262777">
        <w:t>priority</w:t>
      </w:r>
      <w:r w:rsidRPr="00262777">
        <w:rPr>
          <w:rFonts w:ascii="Times New Roman" w:hAnsi="Times New Roman"/>
          <w:sz w:val="24"/>
        </w:rPr>
        <w:t xml:space="preserve"> </w:t>
      </w:r>
      <w:r w:rsidRPr="006A77ED">
        <w:rPr>
          <w:rFonts w:ascii="Times New Roman" w:hAnsi="Times New Roman"/>
          <w:sz w:val="24"/>
        </w:rPr>
        <w:t xml:space="preserve">areas to which the </w:t>
      </w:r>
      <w:r>
        <w:rPr>
          <w:rFonts w:ascii="Times New Roman" w:hAnsi="Times New Roman"/>
          <w:sz w:val="24"/>
        </w:rPr>
        <w:t xml:space="preserve">recognition and rewards endogenous products are on those </w:t>
      </w:r>
      <w:r w:rsidRPr="00262777">
        <w:t>priority</w:t>
      </w:r>
      <w:r>
        <w:rPr>
          <w:rFonts w:ascii="Times New Roman" w:hAnsi="Times New Roman"/>
          <w:sz w:val="24"/>
        </w:rPr>
        <w:t xml:space="preserve"> areas of the following disciplines</w:t>
      </w:r>
      <w:r w:rsidR="000A73E1">
        <w:rPr>
          <w:rFonts w:ascii="Times New Roman" w:hAnsi="Times New Roman"/>
          <w:sz w:val="24"/>
        </w:rPr>
        <w:t>.</w:t>
      </w:r>
      <w:r>
        <w:rPr>
          <w:rFonts w:ascii="Times New Roman" w:hAnsi="Times New Roman"/>
          <w:sz w:val="24"/>
        </w:rPr>
        <w:t xml:space="preserve"> </w:t>
      </w:r>
    </w:p>
    <w:p w14:paraId="040AC83D" w14:textId="77777777" w:rsidR="0031279E" w:rsidRPr="00A20E44" w:rsidRDefault="00D42F01" w:rsidP="000A73E1">
      <w:pPr>
        <w:spacing w:line="360" w:lineRule="auto"/>
        <w:jc w:val="both"/>
        <w:rPr>
          <w:rFonts w:ascii="Times New Roman" w:eastAsia="Times New Roman" w:hAnsi="Times New Roman"/>
          <w:sz w:val="24"/>
          <w:szCs w:val="24"/>
        </w:rPr>
      </w:pPr>
      <w:r w:rsidRPr="00A20E44">
        <w:rPr>
          <w:rFonts w:ascii="Times New Roman" w:hAnsi="Times New Roman"/>
          <w:b/>
          <w:bCs/>
          <w:sz w:val="24"/>
          <w:szCs w:val="24"/>
        </w:rPr>
        <w:t>Priority Areas of the Indigenous Technology</w:t>
      </w:r>
      <w:r w:rsidRPr="00A20E44">
        <w:rPr>
          <w:rFonts w:ascii="Times New Roman" w:hAnsi="Times New Roman"/>
          <w:sz w:val="24"/>
          <w:szCs w:val="24"/>
        </w:rPr>
        <w:t xml:space="preserve">: </w:t>
      </w:r>
      <w:r w:rsidR="0031279E" w:rsidRPr="00A20E44">
        <w:rPr>
          <w:rFonts w:ascii="Times New Roman" w:hAnsi="Times New Roman"/>
          <w:sz w:val="24"/>
          <w:szCs w:val="24"/>
        </w:rPr>
        <w:t>When assessing the concepts, priority is placed on the following areas of the IK</w:t>
      </w:r>
    </w:p>
    <w:p w14:paraId="2CB06C15" w14:textId="77777777" w:rsidR="00794948" w:rsidRPr="00A20E44" w:rsidRDefault="00794948" w:rsidP="00A20E44">
      <w:pPr>
        <w:pStyle w:val="ListParagraph"/>
        <w:widowControl w:val="0"/>
        <w:numPr>
          <w:ilvl w:val="0"/>
          <w:numId w:val="44"/>
        </w:numPr>
        <w:autoSpaceDE w:val="0"/>
        <w:autoSpaceDN w:val="0"/>
        <w:adjustRightInd w:val="0"/>
        <w:spacing w:after="0" w:line="240" w:lineRule="auto"/>
        <w:ind w:left="1170"/>
        <w:contextualSpacing/>
        <w:jc w:val="both"/>
        <w:rPr>
          <w:rFonts w:ascii="Times New Roman" w:hAnsi="Times New Roman"/>
          <w:b/>
          <w:bCs/>
          <w:sz w:val="24"/>
          <w:szCs w:val="24"/>
        </w:rPr>
      </w:pPr>
      <w:r w:rsidRPr="00A20E44">
        <w:rPr>
          <w:rFonts w:ascii="Times New Roman" w:hAnsi="Times New Roman"/>
          <w:b/>
          <w:bCs/>
          <w:sz w:val="24"/>
          <w:szCs w:val="24"/>
        </w:rPr>
        <w:t xml:space="preserve">Indigenous </w:t>
      </w:r>
      <w:r w:rsidR="0031279E" w:rsidRPr="00A20E44">
        <w:rPr>
          <w:rFonts w:ascii="Times New Roman" w:hAnsi="Times New Roman"/>
          <w:b/>
          <w:bCs/>
          <w:sz w:val="24"/>
          <w:szCs w:val="24"/>
        </w:rPr>
        <w:t>Agriculture</w:t>
      </w:r>
      <w:r w:rsidRPr="00A20E44">
        <w:rPr>
          <w:rFonts w:ascii="Times New Roman" w:hAnsi="Times New Roman"/>
          <w:b/>
          <w:bCs/>
          <w:sz w:val="24"/>
          <w:szCs w:val="24"/>
        </w:rPr>
        <w:t xml:space="preserve">. </w:t>
      </w:r>
    </w:p>
    <w:p w14:paraId="072F23A5" w14:textId="77777777" w:rsidR="0031279E" w:rsidRPr="00A20E44" w:rsidRDefault="00794948" w:rsidP="00A20E44">
      <w:pPr>
        <w:pStyle w:val="ListParagraph"/>
        <w:widowControl w:val="0"/>
        <w:autoSpaceDE w:val="0"/>
        <w:autoSpaceDN w:val="0"/>
        <w:adjustRightInd w:val="0"/>
        <w:spacing w:after="0" w:line="240" w:lineRule="auto"/>
        <w:ind w:left="1170"/>
        <w:contextualSpacing/>
        <w:jc w:val="both"/>
        <w:rPr>
          <w:rFonts w:ascii="Times New Roman" w:hAnsi="Times New Roman"/>
          <w:sz w:val="24"/>
          <w:szCs w:val="24"/>
        </w:rPr>
      </w:pPr>
      <w:r w:rsidRPr="00A20E44">
        <w:rPr>
          <w:rFonts w:ascii="Times New Roman" w:hAnsi="Times New Roman"/>
          <w:sz w:val="24"/>
          <w:szCs w:val="24"/>
        </w:rPr>
        <w:t xml:space="preserve">Indigenous agriculture, also known as traditional agriculture, refers to the farming practices and techniques that have been developed and maintained by indigenous communities over generations. These practices are often sustainable, environmentally friendly, and tailored to the specific needs and conditions of the local ecosystem. Indigenous agriculture often involves the use of traditional knowledge, heirloom crop varieties, and organic farming methods. It plays a crucial role in ensuring food security and preserving biodiversity.  </w:t>
      </w:r>
    </w:p>
    <w:p w14:paraId="36772564" w14:textId="77777777" w:rsidR="00DF5F31" w:rsidRPr="00A20E44" w:rsidRDefault="00794948" w:rsidP="00A20E44">
      <w:pPr>
        <w:pStyle w:val="ListParagraph"/>
        <w:widowControl w:val="0"/>
        <w:numPr>
          <w:ilvl w:val="0"/>
          <w:numId w:val="44"/>
        </w:numPr>
        <w:autoSpaceDE w:val="0"/>
        <w:autoSpaceDN w:val="0"/>
        <w:adjustRightInd w:val="0"/>
        <w:spacing w:after="0" w:line="240" w:lineRule="auto"/>
        <w:ind w:left="1170"/>
        <w:contextualSpacing/>
        <w:jc w:val="both"/>
        <w:rPr>
          <w:rFonts w:ascii="Times New Roman" w:hAnsi="Times New Roman"/>
          <w:b/>
          <w:bCs/>
          <w:sz w:val="24"/>
          <w:szCs w:val="24"/>
        </w:rPr>
      </w:pPr>
      <w:r w:rsidRPr="00A20E44">
        <w:rPr>
          <w:rFonts w:ascii="Times New Roman" w:hAnsi="Times New Roman"/>
          <w:b/>
          <w:bCs/>
          <w:sz w:val="24"/>
          <w:szCs w:val="24"/>
        </w:rPr>
        <w:t xml:space="preserve">Indigenous </w:t>
      </w:r>
      <w:r w:rsidR="0031279E" w:rsidRPr="00A20E44">
        <w:rPr>
          <w:rFonts w:ascii="Times New Roman" w:hAnsi="Times New Roman"/>
          <w:b/>
          <w:bCs/>
          <w:sz w:val="24"/>
          <w:szCs w:val="24"/>
        </w:rPr>
        <w:t xml:space="preserve">Health </w:t>
      </w:r>
      <w:r w:rsidR="00DF5F31" w:rsidRPr="00A20E44">
        <w:rPr>
          <w:rFonts w:ascii="Times New Roman" w:hAnsi="Times New Roman"/>
          <w:b/>
          <w:bCs/>
          <w:sz w:val="24"/>
          <w:szCs w:val="24"/>
        </w:rPr>
        <w:t>Treatment</w:t>
      </w:r>
    </w:p>
    <w:p w14:paraId="13E24CDD" w14:textId="77777777" w:rsidR="00DF5F31" w:rsidRPr="00A20E44" w:rsidRDefault="00DF5F31" w:rsidP="00A20E44">
      <w:pPr>
        <w:pStyle w:val="ListParagraph"/>
        <w:widowControl w:val="0"/>
        <w:autoSpaceDE w:val="0"/>
        <w:autoSpaceDN w:val="0"/>
        <w:adjustRightInd w:val="0"/>
        <w:spacing w:after="0" w:line="240" w:lineRule="auto"/>
        <w:ind w:left="1170"/>
        <w:contextualSpacing/>
        <w:jc w:val="both"/>
        <w:rPr>
          <w:rFonts w:ascii="Times New Roman" w:hAnsi="Times New Roman"/>
          <w:sz w:val="24"/>
          <w:szCs w:val="24"/>
        </w:rPr>
      </w:pPr>
      <w:r w:rsidRPr="00A20E44">
        <w:rPr>
          <w:rFonts w:ascii="Times New Roman" w:hAnsi="Times New Roman"/>
          <w:sz w:val="24"/>
          <w:szCs w:val="24"/>
        </w:rPr>
        <w:t xml:space="preserve">Indigenous health treatment refers to the healing practices and remedies that are used by indigenous communities to address physical, mental. These treatments are often rooted in the knowledge and practices of indigenous peoples and may include herbal medicine, counseling, and physical therapies. It is important to recognize and respect the diversity of indigenous healing traditions and to ensure that these practices are preserved and supported within our communities. </w:t>
      </w:r>
    </w:p>
    <w:p w14:paraId="6BAB8476" w14:textId="77777777" w:rsidR="00794948" w:rsidRPr="00A20E44" w:rsidRDefault="0031279E" w:rsidP="00A20E44">
      <w:pPr>
        <w:pStyle w:val="ListParagraph"/>
        <w:widowControl w:val="0"/>
        <w:numPr>
          <w:ilvl w:val="0"/>
          <w:numId w:val="44"/>
        </w:numPr>
        <w:autoSpaceDE w:val="0"/>
        <w:autoSpaceDN w:val="0"/>
        <w:adjustRightInd w:val="0"/>
        <w:spacing w:after="0" w:line="240" w:lineRule="auto"/>
        <w:ind w:left="1170"/>
        <w:contextualSpacing/>
        <w:jc w:val="both"/>
        <w:rPr>
          <w:rFonts w:ascii="Times New Roman" w:hAnsi="Times New Roman"/>
          <w:b/>
          <w:bCs/>
          <w:sz w:val="24"/>
          <w:szCs w:val="24"/>
        </w:rPr>
      </w:pPr>
      <w:r w:rsidRPr="00A20E44">
        <w:rPr>
          <w:rFonts w:ascii="Times New Roman" w:hAnsi="Times New Roman"/>
          <w:b/>
          <w:bCs/>
          <w:sz w:val="24"/>
          <w:szCs w:val="24"/>
        </w:rPr>
        <w:t>Handcraft</w:t>
      </w:r>
      <w:r w:rsidR="00794948" w:rsidRPr="00A20E44">
        <w:rPr>
          <w:rFonts w:ascii="Times New Roman" w:hAnsi="Times New Roman"/>
          <w:b/>
          <w:bCs/>
          <w:sz w:val="24"/>
          <w:szCs w:val="24"/>
        </w:rPr>
        <w:t xml:space="preserve"> </w:t>
      </w:r>
    </w:p>
    <w:p w14:paraId="2E059C54" w14:textId="77777777" w:rsidR="0031279E" w:rsidRPr="00A20E44" w:rsidRDefault="00794948" w:rsidP="00A20E44">
      <w:pPr>
        <w:pStyle w:val="ListParagraph"/>
        <w:widowControl w:val="0"/>
        <w:autoSpaceDE w:val="0"/>
        <w:autoSpaceDN w:val="0"/>
        <w:adjustRightInd w:val="0"/>
        <w:spacing w:after="0" w:line="240" w:lineRule="auto"/>
        <w:ind w:left="1170"/>
        <w:contextualSpacing/>
        <w:jc w:val="both"/>
        <w:rPr>
          <w:rFonts w:ascii="Times New Roman" w:hAnsi="Times New Roman"/>
          <w:sz w:val="24"/>
          <w:szCs w:val="24"/>
        </w:rPr>
      </w:pPr>
      <w:r w:rsidRPr="00A20E44">
        <w:rPr>
          <w:rFonts w:ascii="Times New Roman" w:hAnsi="Times New Roman"/>
          <w:sz w:val="24"/>
          <w:szCs w:val="24"/>
        </w:rPr>
        <w:t>Handcraft refers to the creation of items or goods by hand, often using traditional methods and techniques. This can include a wide range of activities such as woodworking, pottery, knitting, sewing, and more. Handcrafted items are often valued for their uniqueness, quality, and the time and skill that goes into creating them</w:t>
      </w:r>
      <w:r w:rsidR="0031279E" w:rsidRPr="00A20E44">
        <w:rPr>
          <w:rFonts w:ascii="Times New Roman" w:hAnsi="Times New Roman"/>
          <w:sz w:val="24"/>
          <w:szCs w:val="24"/>
        </w:rPr>
        <w:t xml:space="preserve">. </w:t>
      </w:r>
    </w:p>
    <w:p w14:paraId="284B06ED" w14:textId="77777777" w:rsidR="00794948" w:rsidRPr="00A20E44" w:rsidRDefault="00794948" w:rsidP="00A20E44">
      <w:pPr>
        <w:pStyle w:val="ListParagraph"/>
        <w:widowControl w:val="0"/>
        <w:numPr>
          <w:ilvl w:val="0"/>
          <w:numId w:val="44"/>
        </w:numPr>
        <w:autoSpaceDE w:val="0"/>
        <w:autoSpaceDN w:val="0"/>
        <w:adjustRightInd w:val="0"/>
        <w:spacing w:after="0" w:line="240" w:lineRule="auto"/>
        <w:ind w:left="1170"/>
        <w:contextualSpacing/>
        <w:jc w:val="both"/>
        <w:rPr>
          <w:rFonts w:ascii="Times New Roman" w:hAnsi="Times New Roman"/>
          <w:b/>
          <w:bCs/>
          <w:sz w:val="24"/>
          <w:szCs w:val="24"/>
        </w:rPr>
      </w:pPr>
      <w:r w:rsidRPr="00A20E44">
        <w:rPr>
          <w:rFonts w:ascii="Times New Roman" w:hAnsi="Times New Roman"/>
          <w:b/>
          <w:bCs/>
          <w:sz w:val="24"/>
          <w:szCs w:val="24"/>
        </w:rPr>
        <w:t>Cottage Industry</w:t>
      </w:r>
    </w:p>
    <w:p w14:paraId="615585B7" w14:textId="77777777" w:rsidR="00794948" w:rsidRPr="00A20E44" w:rsidRDefault="00794948" w:rsidP="00A20E44">
      <w:pPr>
        <w:pStyle w:val="ListParagraph"/>
        <w:widowControl w:val="0"/>
        <w:autoSpaceDE w:val="0"/>
        <w:autoSpaceDN w:val="0"/>
        <w:adjustRightInd w:val="0"/>
        <w:spacing w:after="0" w:line="240" w:lineRule="auto"/>
        <w:ind w:left="1170"/>
        <w:contextualSpacing/>
        <w:jc w:val="both"/>
        <w:rPr>
          <w:rFonts w:ascii="Times New Roman" w:hAnsi="Times New Roman"/>
          <w:sz w:val="24"/>
          <w:szCs w:val="24"/>
        </w:rPr>
      </w:pPr>
      <w:r w:rsidRPr="00A20E44">
        <w:rPr>
          <w:rFonts w:ascii="Times New Roman" w:hAnsi="Times New Roman"/>
          <w:sz w:val="24"/>
          <w:szCs w:val="24"/>
        </w:rPr>
        <w:t xml:space="preserve">Cottage industry refers to small-scale manufacturing or production of goods, typically carried out in people's homes or small workshops. This type of industry does not involve large factories or mass production, but rather focuses on handmade or customized products. Cottage industry often involves traditional methods and skills, and can be found in various sectors such as textiles, </w:t>
      </w:r>
      <w:r w:rsidRPr="00A20E44">
        <w:rPr>
          <w:rFonts w:ascii="Times New Roman" w:hAnsi="Times New Roman"/>
          <w:sz w:val="24"/>
          <w:szCs w:val="24"/>
        </w:rPr>
        <w:lastRenderedPageBreak/>
        <w:t xml:space="preserve">handicrafts, food processing, and more. It allows individuals or small groups to earn income by producing goods on a small scale, usually for local or niche markets. </w:t>
      </w:r>
    </w:p>
    <w:p w14:paraId="28F7B298" w14:textId="77777777" w:rsidR="0031279E" w:rsidRPr="00A20E44" w:rsidRDefault="0031279E" w:rsidP="00A20E44">
      <w:pPr>
        <w:pStyle w:val="ListParagraph"/>
        <w:widowControl w:val="0"/>
        <w:numPr>
          <w:ilvl w:val="0"/>
          <w:numId w:val="44"/>
        </w:numPr>
        <w:autoSpaceDE w:val="0"/>
        <w:autoSpaceDN w:val="0"/>
        <w:adjustRightInd w:val="0"/>
        <w:spacing w:after="0" w:line="240" w:lineRule="auto"/>
        <w:ind w:left="1170"/>
        <w:contextualSpacing/>
        <w:jc w:val="both"/>
        <w:rPr>
          <w:rFonts w:ascii="Times New Roman" w:hAnsi="Times New Roman"/>
          <w:b/>
          <w:bCs/>
          <w:sz w:val="24"/>
          <w:szCs w:val="24"/>
        </w:rPr>
      </w:pPr>
      <w:r w:rsidRPr="00A20E44">
        <w:rPr>
          <w:rFonts w:ascii="Times New Roman" w:hAnsi="Times New Roman"/>
          <w:b/>
          <w:bCs/>
          <w:sz w:val="24"/>
          <w:szCs w:val="24"/>
        </w:rPr>
        <w:t>Construction</w:t>
      </w:r>
    </w:p>
    <w:p w14:paraId="418B4763" w14:textId="77777777" w:rsidR="00DF5F31" w:rsidRPr="00A20E44" w:rsidRDefault="00DF5F31" w:rsidP="00A20E44">
      <w:pPr>
        <w:pStyle w:val="ListParagraph"/>
        <w:widowControl w:val="0"/>
        <w:autoSpaceDE w:val="0"/>
        <w:autoSpaceDN w:val="0"/>
        <w:adjustRightInd w:val="0"/>
        <w:spacing w:after="0" w:line="240" w:lineRule="auto"/>
        <w:ind w:left="1170"/>
        <w:contextualSpacing/>
        <w:jc w:val="both"/>
        <w:rPr>
          <w:rFonts w:ascii="Times New Roman" w:hAnsi="Times New Roman"/>
          <w:sz w:val="24"/>
          <w:szCs w:val="24"/>
        </w:rPr>
      </w:pPr>
      <w:r w:rsidRPr="00A20E44">
        <w:rPr>
          <w:rFonts w:ascii="Times New Roman" w:hAnsi="Times New Roman"/>
          <w:sz w:val="24"/>
          <w:szCs w:val="24"/>
        </w:rPr>
        <w:t>Indigenous construction techniques can vary depending on the region and culture, but some common methods include using locally sourced materials such as wood, straw, mud, and stone. These materials are often sustainable and eco-friendly, reflecting the community's deep connection to the land. Indigenous construction also often incorporates traditional designs and architectural styles that have been passed down through generations. Additionally, indigenous communities may use innovative techniques to address specific challenges, such as earthquake-resistant buildings in seismic-prone areas. Overall, indigenous construction is a reflection of cultural identity, sustainable practices, and creativity in building homes and structures that are both functional and beautiful.</w:t>
      </w:r>
    </w:p>
    <w:p w14:paraId="173E7676" w14:textId="77777777" w:rsidR="00CE03A6" w:rsidRPr="00A20E44" w:rsidRDefault="00CE03A6" w:rsidP="00A20E44">
      <w:pPr>
        <w:pStyle w:val="ListParagraph"/>
        <w:widowControl w:val="0"/>
        <w:numPr>
          <w:ilvl w:val="0"/>
          <w:numId w:val="44"/>
        </w:numPr>
        <w:autoSpaceDE w:val="0"/>
        <w:autoSpaceDN w:val="0"/>
        <w:adjustRightInd w:val="0"/>
        <w:spacing w:after="0" w:line="240" w:lineRule="auto"/>
        <w:ind w:left="1170"/>
        <w:contextualSpacing/>
        <w:jc w:val="both"/>
        <w:rPr>
          <w:rFonts w:ascii="Times New Roman" w:hAnsi="Times New Roman"/>
          <w:b/>
          <w:bCs/>
          <w:sz w:val="24"/>
          <w:szCs w:val="24"/>
        </w:rPr>
      </w:pPr>
      <w:r w:rsidRPr="00A20E44">
        <w:rPr>
          <w:rFonts w:ascii="Times New Roman" w:hAnsi="Times New Roman"/>
          <w:b/>
          <w:bCs/>
          <w:sz w:val="24"/>
          <w:szCs w:val="24"/>
        </w:rPr>
        <w:t xml:space="preserve">Indigenous food and beverage technologies, </w:t>
      </w:r>
    </w:p>
    <w:p w14:paraId="52534A02" w14:textId="77777777" w:rsidR="00CE03A6" w:rsidRPr="00A20E44" w:rsidRDefault="00CE03A6" w:rsidP="00A20E44">
      <w:pPr>
        <w:pStyle w:val="ListParagraph"/>
        <w:widowControl w:val="0"/>
        <w:autoSpaceDE w:val="0"/>
        <w:autoSpaceDN w:val="0"/>
        <w:adjustRightInd w:val="0"/>
        <w:spacing w:after="0" w:line="240" w:lineRule="auto"/>
        <w:ind w:left="1170"/>
        <w:contextualSpacing/>
        <w:jc w:val="both"/>
        <w:rPr>
          <w:rFonts w:ascii="Times New Roman" w:hAnsi="Times New Roman"/>
          <w:sz w:val="24"/>
          <w:szCs w:val="24"/>
        </w:rPr>
      </w:pPr>
      <w:r w:rsidRPr="00A20E44">
        <w:rPr>
          <w:rFonts w:ascii="Times New Roman" w:hAnsi="Times New Roman"/>
          <w:sz w:val="24"/>
          <w:szCs w:val="24"/>
        </w:rPr>
        <w:t>Indigenous food and beverage technologies refer to traditional methods and practices used by various indigenous communities to prepare and consume food and beverages. These technologies often involve the use of locally sourced ingredients, unique cooking techniques, and specific knowledge passed down through generations.</w:t>
      </w:r>
    </w:p>
    <w:p w14:paraId="604B10F5" w14:textId="77777777" w:rsidR="00CE03A6" w:rsidRPr="00A20E44" w:rsidRDefault="00CE03A6" w:rsidP="00A20E44">
      <w:pPr>
        <w:pStyle w:val="ListParagraph"/>
        <w:widowControl w:val="0"/>
        <w:autoSpaceDE w:val="0"/>
        <w:autoSpaceDN w:val="0"/>
        <w:adjustRightInd w:val="0"/>
        <w:spacing w:after="0" w:line="240" w:lineRule="auto"/>
        <w:ind w:left="1170"/>
        <w:contextualSpacing/>
        <w:jc w:val="both"/>
        <w:rPr>
          <w:rFonts w:ascii="Times New Roman" w:hAnsi="Times New Roman"/>
          <w:sz w:val="24"/>
          <w:szCs w:val="24"/>
        </w:rPr>
      </w:pPr>
    </w:p>
    <w:p w14:paraId="3AD665DD" w14:textId="77777777" w:rsidR="00CE03A6" w:rsidRPr="00A20E44" w:rsidRDefault="00CE03A6" w:rsidP="00A20E44">
      <w:pPr>
        <w:pStyle w:val="ListParagraph"/>
        <w:widowControl w:val="0"/>
        <w:autoSpaceDE w:val="0"/>
        <w:autoSpaceDN w:val="0"/>
        <w:adjustRightInd w:val="0"/>
        <w:spacing w:after="0" w:line="240" w:lineRule="auto"/>
        <w:ind w:left="1170"/>
        <w:contextualSpacing/>
        <w:jc w:val="both"/>
        <w:rPr>
          <w:rFonts w:ascii="Times New Roman" w:hAnsi="Times New Roman"/>
          <w:sz w:val="24"/>
          <w:szCs w:val="24"/>
        </w:rPr>
      </w:pPr>
      <w:r w:rsidRPr="00A20E44">
        <w:rPr>
          <w:rFonts w:ascii="Times New Roman" w:hAnsi="Times New Roman"/>
          <w:sz w:val="24"/>
          <w:szCs w:val="24"/>
        </w:rPr>
        <w:t>Indigenous food and beverage technologies include fermentation, smoking, curing, and drying of food to preserve it for longer periods. These techniques are often used to enhance the flavor, texture, and nutritional value of foods while also extending their shelf life.</w:t>
      </w:r>
    </w:p>
    <w:p w14:paraId="4E0EA77A" w14:textId="77777777" w:rsidR="00CE03A6" w:rsidRPr="00A20E44" w:rsidRDefault="00CE03A6" w:rsidP="00A20E44">
      <w:pPr>
        <w:pStyle w:val="ListParagraph"/>
        <w:widowControl w:val="0"/>
        <w:autoSpaceDE w:val="0"/>
        <w:autoSpaceDN w:val="0"/>
        <w:adjustRightInd w:val="0"/>
        <w:spacing w:after="0" w:line="240" w:lineRule="auto"/>
        <w:ind w:left="1170"/>
        <w:contextualSpacing/>
        <w:jc w:val="both"/>
        <w:rPr>
          <w:rFonts w:ascii="Times New Roman" w:hAnsi="Times New Roman"/>
          <w:sz w:val="24"/>
          <w:szCs w:val="24"/>
        </w:rPr>
      </w:pPr>
    </w:p>
    <w:p w14:paraId="233BC525" w14:textId="77777777" w:rsidR="00CE03A6" w:rsidRPr="00A20E44" w:rsidRDefault="00CE03A6" w:rsidP="00A20E44">
      <w:pPr>
        <w:pStyle w:val="ListParagraph"/>
        <w:widowControl w:val="0"/>
        <w:autoSpaceDE w:val="0"/>
        <w:autoSpaceDN w:val="0"/>
        <w:adjustRightInd w:val="0"/>
        <w:spacing w:after="0" w:line="240" w:lineRule="auto"/>
        <w:ind w:left="1170"/>
        <w:contextualSpacing/>
        <w:jc w:val="both"/>
        <w:rPr>
          <w:rFonts w:ascii="Times New Roman" w:hAnsi="Times New Roman"/>
          <w:sz w:val="24"/>
          <w:szCs w:val="24"/>
        </w:rPr>
      </w:pPr>
      <w:r w:rsidRPr="00A20E44">
        <w:rPr>
          <w:rFonts w:ascii="Times New Roman" w:hAnsi="Times New Roman"/>
          <w:sz w:val="24"/>
          <w:szCs w:val="24"/>
        </w:rPr>
        <w:t>In terms of beverages, indigenous communities have developed various methods for brewing traditional drinks using locally available ingredients like herbs, fruits, grains, and spices. These beverages often hold significant cultural and social value within the communities.</w:t>
      </w:r>
    </w:p>
    <w:p w14:paraId="4706DD67" w14:textId="77777777" w:rsidR="00CE03A6" w:rsidRPr="00A20E44" w:rsidRDefault="00CE03A6" w:rsidP="00A20E44">
      <w:pPr>
        <w:pStyle w:val="ListParagraph"/>
        <w:widowControl w:val="0"/>
        <w:autoSpaceDE w:val="0"/>
        <w:autoSpaceDN w:val="0"/>
        <w:adjustRightInd w:val="0"/>
        <w:spacing w:after="0" w:line="240" w:lineRule="auto"/>
        <w:ind w:left="1170"/>
        <w:contextualSpacing/>
        <w:jc w:val="both"/>
        <w:rPr>
          <w:rFonts w:ascii="Times New Roman" w:hAnsi="Times New Roman"/>
          <w:b/>
          <w:bCs/>
          <w:sz w:val="24"/>
          <w:szCs w:val="24"/>
        </w:rPr>
      </w:pPr>
    </w:p>
    <w:p w14:paraId="6D68A4C3" w14:textId="77777777" w:rsidR="00CE03A6" w:rsidRPr="00A20E44" w:rsidRDefault="00CE03A6" w:rsidP="00A20E44">
      <w:pPr>
        <w:pStyle w:val="ListParagraph"/>
        <w:widowControl w:val="0"/>
        <w:numPr>
          <w:ilvl w:val="0"/>
          <w:numId w:val="44"/>
        </w:numPr>
        <w:autoSpaceDE w:val="0"/>
        <w:autoSpaceDN w:val="0"/>
        <w:adjustRightInd w:val="0"/>
        <w:spacing w:after="0" w:line="240" w:lineRule="auto"/>
        <w:ind w:left="1170"/>
        <w:contextualSpacing/>
        <w:jc w:val="both"/>
        <w:rPr>
          <w:rFonts w:ascii="Times New Roman" w:hAnsi="Times New Roman"/>
          <w:b/>
          <w:bCs/>
          <w:sz w:val="24"/>
          <w:szCs w:val="24"/>
        </w:rPr>
      </w:pPr>
      <w:r w:rsidRPr="00A20E44">
        <w:rPr>
          <w:rFonts w:ascii="Times New Roman" w:hAnsi="Times New Roman"/>
          <w:b/>
          <w:bCs/>
          <w:sz w:val="24"/>
          <w:szCs w:val="24"/>
        </w:rPr>
        <w:t>Indigenous writing technologies</w:t>
      </w:r>
    </w:p>
    <w:p w14:paraId="6285BFB4" w14:textId="77777777" w:rsidR="00CE03A6" w:rsidRPr="00A20E44" w:rsidRDefault="00616886" w:rsidP="00A20E44">
      <w:pPr>
        <w:pStyle w:val="ListParagraph"/>
        <w:widowControl w:val="0"/>
        <w:autoSpaceDE w:val="0"/>
        <w:autoSpaceDN w:val="0"/>
        <w:adjustRightInd w:val="0"/>
        <w:spacing w:after="0" w:line="240" w:lineRule="auto"/>
        <w:ind w:left="1170"/>
        <w:contextualSpacing/>
        <w:jc w:val="both"/>
        <w:rPr>
          <w:rFonts w:ascii="Times New Roman" w:hAnsi="Times New Roman"/>
          <w:sz w:val="24"/>
          <w:szCs w:val="24"/>
        </w:rPr>
      </w:pPr>
      <w:r w:rsidRPr="00A20E44">
        <w:rPr>
          <w:rFonts w:ascii="Times New Roman" w:hAnsi="Times New Roman"/>
          <w:sz w:val="24"/>
          <w:szCs w:val="24"/>
        </w:rPr>
        <w:t xml:space="preserve">Traditional writing methods, like producing paper and ink, play an essential role in safeguarding cultural heritage and passing down ancestral wisdom. </w:t>
      </w:r>
      <w:r w:rsidR="00CE03A6" w:rsidRPr="00A20E44">
        <w:rPr>
          <w:rFonts w:ascii="Times New Roman" w:hAnsi="Times New Roman"/>
          <w:sz w:val="24"/>
          <w:szCs w:val="24"/>
        </w:rPr>
        <w:t>These methods often utilize resources that are readily available in the local environment, showcasing the ingenuity and resourcefulness of indigenous communities. By incorporating traditional writing tools into modern practices, we can honor and celebrate the rich heritage and wisdom of</w:t>
      </w:r>
      <w:r w:rsidRPr="00A20E44">
        <w:rPr>
          <w:rFonts w:ascii="Times New Roman" w:hAnsi="Times New Roman"/>
          <w:sz w:val="24"/>
          <w:szCs w:val="24"/>
        </w:rPr>
        <w:t xml:space="preserve"> our</w:t>
      </w:r>
      <w:r w:rsidR="00CE03A6" w:rsidRPr="00A20E44">
        <w:rPr>
          <w:rFonts w:ascii="Times New Roman" w:hAnsi="Times New Roman"/>
          <w:sz w:val="24"/>
          <w:szCs w:val="24"/>
        </w:rPr>
        <w:t xml:space="preserve"> indigenous peoples.</w:t>
      </w:r>
    </w:p>
    <w:p w14:paraId="401847C3" w14:textId="77777777" w:rsidR="00523C9B" w:rsidRDefault="00523C9B" w:rsidP="00523C9B">
      <w:pPr>
        <w:spacing w:after="0" w:line="240" w:lineRule="auto"/>
        <w:jc w:val="both"/>
        <w:rPr>
          <w:rFonts w:ascii="Times New Roman" w:eastAsia="Times New Roman" w:hAnsi="Times New Roman"/>
          <w:b/>
          <w:sz w:val="24"/>
          <w:szCs w:val="24"/>
        </w:rPr>
      </w:pPr>
    </w:p>
    <w:p w14:paraId="7E85E8D7" w14:textId="77777777" w:rsidR="00711CD7" w:rsidRPr="00EA23EA" w:rsidRDefault="00711CD7" w:rsidP="00711CD7">
      <w:pPr>
        <w:numPr>
          <w:ilvl w:val="0"/>
          <w:numId w:val="25"/>
        </w:numPr>
        <w:spacing w:after="0" w:line="240" w:lineRule="auto"/>
        <w:jc w:val="both"/>
        <w:rPr>
          <w:rFonts w:ascii="Times New Roman" w:eastAsia="Times New Roman" w:hAnsi="Times New Roman"/>
          <w:b/>
          <w:sz w:val="24"/>
          <w:szCs w:val="24"/>
        </w:rPr>
      </w:pPr>
      <w:r w:rsidRPr="00EA23EA">
        <w:rPr>
          <w:rFonts w:ascii="Times New Roman" w:eastAsia="Times New Roman" w:hAnsi="Times New Roman"/>
          <w:b/>
          <w:sz w:val="24"/>
          <w:szCs w:val="24"/>
        </w:rPr>
        <w:t>Eligibility</w:t>
      </w:r>
    </w:p>
    <w:p w14:paraId="72427A9C" w14:textId="77777777" w:rsidR="00711CD7" w:rsidRPr="00EA23EA" w:rsidRDefault="00711CD7" w:rsidP="00711CD7">
      <w:pPr>
        <w:spacing w:after="0" w:line="240" w:lineRule="auto"/>
        <w:ind w:left="360"/>
        <w:jc w:val="both"/>
        <w:rPr>
          <w:rFonts w:ascii="Times New Roman" w:eastAsia="Times New Roman" w:hAnsi="Times New Roman"/>
          <w:bCs/>
          <w:sz w:val="24"/>
          <w:szCs w:val="24"/>
        </w:rPr>
      </w:pPr>
      <w:r w:rsidRPr="00EA23EA">
        <w:rPr>
          <w:rFonts w:ascii="Times New Roman" w:eastAsia="Times New Roman" w:hAnsi="Times New Roman"/>
          <w:b/>
          <w:sz w:val="24"/>
          <w:szCs w:val="24"/>
        </w:rPr>
        <w:t xml:space="preserve"> </w:t>
      </w:r>
      <w:r w:rsidRPr="00EA23EA">
        <w:rPr>
          <w:rFonts w:ascii="Times New Roman" w:eastAsia="Times New Roman" w:hAnsi="Times New Roman"/>
          <w:bCs/>
          <w:sz w:val="24"/>
          <w:szCs w:val="24"/>
        </w:rPr>
        <w:t xml:space="preserve">The following selection criterion will be strictly followed. </w:t>
      </w:r>
      <w:r>
        <w:rPr>
          <w:rFonts w:ascii="Times New Roman" w:eastAsia="Times New Roman" w:hAnsi="Times New Roman"/>
          <w:bCs/>
          <w:sz w:val="24"/>
          <w:szCs w:val="24"/>
        </w:rPr>
        <w:t xml:space="preserve">The indigenous knowledge </w:t>
      </w:r>
      <w:r w:rsidRPr="00EA23EA">
        <w:rPr>
          <w:rFonts w:ascii="Times New Roman" w:eastAsia="Times New Roman" w:hAnsi="Times New Roman"/>
          <w:bCs/>
          <w:sz w:val="24"/>
          <w:szCs w:val="24"/>
        </w:rPr>
        <w:t>technology</w:t>
      </w:r>
      <w:r>
        <w:rPr>
          <w:rFonts w:ascii="Times New Roman" w:eastAsia="Times New Roman" w:hAnsi="Times New Roman"/>
          <w:bCs/>
          <w:sz w:val="24"/>
          <w:szCs w:val="24"/>
        </w:rPr>
        <w:t>/</w:t>
      </w:r>
      <w:r w:rsidRPr="00EA23EA">
        <w:rPr>
          <w:rFonts w:ascii="Times New Roman" w:eastAsia="Times New Roman" w:hAnsi="Times New Roman"/>
          <w:bCs/>
          <w:sz w:val="24"/>
          <w:szCs w:val="24"/>
        </w:rPr>
        <w:t xml:space="preserve"> innovation</w:t>
      </w:r>
      <w:r>
        <w:rPr>
          <w:rFonts w:ascii="Times New Roman" w:eastAsia="Times New Roman" w:hAnsi="Times New Roman"/>
          <w:bCs/>
          <w:sz w:val="24"/>
          <w:szCs w:val="24"/>
        </w:rPr>
        <w:t xml:space="preserve"> /</w:t>
      </w:r>
      <w:r w:rsidRPr="00EA23EA">
        <w:rPr>
          <w:rFonts w:ascii="Times New Roman" w:eastAsia="Times New Roman" w:hAnsi="Times New Roman"/>
          <w:bCs/>
          <w:sz w:val="24"/>
          <w:szCs w:val="24"/>
        </w:rPr>
        <w:t xml:space="preserve"> product submitted for evaluation should: </w:t>
      </w:r>
    </w:p>
    <w:p w14:paraId="7B66B245" w14:textId="77777777" w:rsidR="00711CD7" w:rsidRPr="00EA23EA" w:rsidRDefault="00711CD7" w:rsidP="00711CD7">
      <w:pPr>
        <w:spacing w:after="0" w:line="240" w:lineRule="auto"/>
        <w:rPr>
          <w:rFonts w:ascii="Times New Roman" w:eastAsia="Times New Roman" w:hAnsi="Times New Roman"/>
          <w:bCs/>
          <w:sz w:val="24"/>
          <w:szCs w:val="24"/>
        </w:rPr>
      </w:pPr>
    </w:p>
    <w:p w14:paraId="2DD20E28" w14:textId="77777777" w:rsidR="00711CD7" w:rsidRDefault="00711CD7" w:rsidP="00711CD7">
      <w:pPr>
        <w:pStyle w:val="ListParagraph"/>
        <w:widowControl w:val="0"/>
        <w:numPr>
          <w:ilvl w:val="0"/>
          <w:numId w:val="29"/>
        </w:numPr>
        <w:autoSpaceDE w:val="0"/>
        <w:autoSpaceDN w:val="0"/>
        <w:adjustRightInd w:val="0"/>
        <w:spacing w:after="0" w:line="240" w:lineRule="auto"/>
        <w:ind w:left="1260"/>
        <w:contextualSpacing/>
        <w:jc w:val="both"/>
        <w:rPr>
          <w:rFonts w:ascii="Times New Roman" w:hAnsi="Times New Roman"/>
          <w:sz w:val="24"/>
          <w:szCs w:val="24"/>
        </w:rPr>
      </w:pPr>
      <w:r w:rsidRPr="00EA23EA">
        <w:rPr>
          <w:rFonts w:ascii="Times New Roman" w:hAnsi="Times New Roman"/>
          <w:sz w:val="24"/>
          <w:szCs w:val="24"/>
        </w:rPr>
        <w:t xml:space="preserve">Be original or existed knowledge in Ethiopia </w:t>
      </w:r>
    </w:p>
    <w:p w14:paraId="6E75EF91" w14:textId="77777777" w:rsidR="00711CD7" w:rsidRPr="00B644D9" w:rsidRDefault="00711CD7" w:rsidP="00711CD7">
      <w:pPr>
        <w:pStyle w:val="ListParagraph"/>
        <w:widowControl w:val="0"/>
        <w:numPr>
          <w:ilvl w:val="0"/>
          <w:numId w:val="29"/>
        </w:numPr>
        <w:autoSpaceDE w:val="0"/>
        <w:autoSpaceDN w:val="0"/>
        <w:adjustRightInd w:val="0"/>
        <w:spacing w:after="0" w:line="240" w:lineRule="auto"/>
        <w:ind w:left="1260"/>
        <w:contextualSpacing/>
        <w:jc w:val="both"/>
        <w:rPr>
          <w:rFonts w:ascii="Times New Roman" w:hAnsi="Times New Roman"/>
          <w:sz w:val="24"/>
          <w:szCs w:val="24"/>
        </w:rPr>
      </w:pPr>
      <w:r w:rsidRPr="00B644D9">
        <w:rPr>
          <w:rFonts w:ascii="Times New Roman" w:eastAsia="Times New Roman" w:hAnsi="Times New Roman"/>
          <w:sz w:val="24"/>
          <w:szCs w:val="24"/>
        </w:rPr>
        <w:t>Candidates must be citizens of Ethiopia.</w:t>
      </w:r>
    </w:p>
    <w:p w14:paraId="3D74821D" w14:textId="77777777" w:rsidR="00711CD7" w:rsidRPr="00EA23EA" w:rsidRDefault="00711CD7" w:rsidP="00711CD7">
      <w:pPr>
        <w:pStyle w:val="ListParagraph"/>
        <w:widowControl w:val="0"/>
        <w:numPr>
          <w:ilvl w:val="0"/>
          <w:numId w:val="29"/>
        </w:numPr>
        <w:autoSpaceDE w:val="0"/>
        <w:autoSpaceDN w:val="0"/>
        <w:adjustRightInd w:val="0"/>
        <w:spacing w:after="0" w:line="240" w:lineRule="auto"/>
        <w:ind w:left="1260"/>
        <w:contextualSpacing/>
        <w:rPr>
          <w:rFonts w:ascii="Times New Roman" w:hAnsi="Times New Roman"/>
          <w:sz w:val="24"/>
          <w:szCs w:val="24"/>
        </w:rPr>
      </w:pPr>
      <w:r w:rsidRPr="00EA23EA">
        <w:rPr>
          <w:rFonts w:ascii="Times New Roman" w:hAnsi="Times New Roman"/>
          <w:sz w:val="24"/>
          <w:szCs w:val="24"/>
        </w:rPr>
        <w:t>Have significant contribution to scientific, social and economic transformation of the country</w:t>
      </w:r>
    </w:p>
    <w:p w14:paraId="39B076B7" w14:textId="77777777" w:rsidR="00711CD7" w:rsidRPr="00EA23EA" w:rsidRDefault="00711CD7" w:rsidP="00711CD7">
      <w:pPr>
        <w:pStyle w:val="ListParagraph"/>
        <w:widowControl w:val="0"/>
        <w:numPr>
          <w:ilvl w:val="0"/>
          <w:numId w:val="29"/>
        </w:numPr>
        <w:autoSpaceDE w:val="0"/>
        <w:autoSpaceDN w:val="0"/>
        <w:adjustRightInd w:val="0"/>
        <w:spacing w:after="0" w:line="240" w:lineRule="auto"/>
        <w:ind w:left="1260"/>
        <w:contextualSpacing/>
        <w:jc w:val="both"/>
        <w:rPr>
          <w:rFonts w:ascii="Times New Roman" w:hAnsi="Times New Roman"/>
          <w:sz w:val="24"/>
          <w:szCs w:val="24"/>
        </w:rPr>
      </w:pPr>
      <w:r w:rsidRPr="00EA23EA">
        <w:rPr>
          <w:rFonts w:ascii="Times New Roman" w:hAnsi="Times New Roman"/>
          <w:sz w:val="24"/>
          <w:szCs w:val="24"/>
        </w:rPr>
        <w:t>Address the local area or nationwide problems in Ethiopia</w:t>
      </w:r>
    </w:p>
    <w:p w14:paraId="41C71EB3" w14:textId="77777777" w:rsidR="00711CD7" w:rsidRPr="00EA23EA" w:rsidRDefault="00711CD7" w:rsidP="00711CD7">
      <w:pPr>
        <w:pStyle w:val="ListParagraph"/>
        <w:widowControl w:val="0"/>
        <w:numPr>
          <w:ilvl w:val="0"/>
          <w:numId w:val="29"/>
        </w:numPr>
        <w:autoSpaceDE w:val="0"/>
        <w:autoSpaceDN w:val="0"/>
        <w:adjustRightInd w:val="0"/>
        <w:spacing w:after="0" w:line="240" w:lineRule="auto"/>
        <w:ind w:left="1260"/>
        <w:contextualSpacing/>
        <w:jc w:val="both"/>
        <w:rPr>
          <w:rFonts w:ascii="Times New Roman" w:hAnsi="Times New Roman"/>
          <w:sz w:val="24"/>
          <w:szCs w:val="24"/>
        </w:rPr>
      </w:pPr>
      <w:r w:rsidRPr="00EA23EA">
        <w:rPr>
          <w:rFonts w:ascii="Times New Roman" w:hAnsi="Times New Roman"/>
          <w:sz w:val="24"/>
          <w:szCs w:val="24"/>
        </w:rPr>
        <w:t>Have acquired IP /Utility Model/applied for IPR/ rights (this criterion is optional but those products having the IPR/ UM/ applied for will have priority from other products)</w:t>
      </w:r>
    </w:p>
    <w:p w14:paraId="0EF1992A" w14:textId="77777777" w:rsidR="00711CD7" w:rsidRPr="00EA23EA" w:rsidRDefault="00711CD7" w:rsidP="00711CD7">
      <w:pPr>
        <w:spacing w:after="0" w:line="240" w:lineRule="auto"/>
        <w:ind w:left="720"/>
        <w:jc w:val="both"/>
        <w:rPr>
          <w:rFonts w:ascii="Times New Roman" w:eastAsia="Times New Roman" w:hAnsi="Times New Roman"/>
          <w:sz w:val="24"/>
          <w:szCs w:val="24"/>
        </w:rPr>
      </w:pPr>
    </w:p>
    <w:p w14:paraId="658D9574" w14:textId="77777777" w:rsidR="00523C9B" w:rsidRPr="007604FE" w:rsidRDefault="00523C9B" w:rsidP="00CE4DBF">
      <w:pPr>
        <w:pStyle w:val="ListParagraph"/>
        <w:widowControl w:val="0"/>
        <w:autoSpaceDE w:val="0"/>
        <w:autoSpaceDN w:val="0"/>
        <w:adjustRightInd w:val="0"/>
        <w:spacing w:after="0" w:line="240" w:lineRule="auto"/>
        <w:ind w:left="1080" w:firstLine="60"/>
        <w:contextualSpacing/>
        <w:jc w:val="both"/>
        <w:rPr>
          <w:rFonts w:ascii="Times New Roman" w:hAnsi="Times New Roman"/>
          <w:sz w:val="24"/>
          <w:szCs w:val="24"/>
        </w:rPr>
      </w:pPr>
    </w:p>
    <w:p w14:paraId="03AB8200" w14:textId="77777777" w:rsidR="00523C9B" w:rsidRPr="006A77ED" w:rsidRDefault="009F4A11" w:rsidP="00CE4DBF">
      <w:pPr>
        <w:numPr>
          <w:ilvl w:val="0"/>
          <w:numId w:val="27"/>
        </w:numPr>
        <w:spacing w:after="0" w:line="240" w:lineRule="auto"/>
        <w:jc w:val="both"/>
        <w:rPr>
          <w:rFonts w:ascii="Times New Roman" w:eastAsia="Times New Roman" w:hAnsi="Times New Roman"/>
          <w:sz w:val="24"/>
          <w:szCs w:val="24"/>
        </w:rPr>
      </w:pPr>
      <w:r>
        <w:rPr>
          <w:rFonts w:ascii="Times New Roman" w:eastAsia="Times New Roman" w:hAnsi="Times New Roman"/>
          <w:b/>
          <w:iCs/>
          <w:sz w:val="24"/>
          <w:szCs w:val="24"/>
        </w:rPr>
        <w:t xml:space="preserve">Rewards </w:t>
      </w:r>
    </w:p>
    <w:p w14:paraId="65A6DAF7" w14:textId="77777777" w:rsidR="00523C9B" w:rsidRPr="007604FE" w:rsidRDefault="00523C9B" w:rsidP="00CE4DBF">
      <w:pPr>
        <w:pStyle w:val="ListParagraph"/>
        <w:widowControl w:val="0"/>
        <w:numPr>
          <w:ilvl w:val="0"/>
          <w:numId w:val="31"/>
        </w:numPr>
        <w:autoSpaceDE w:val="0"/>
        <w:autoSpaceDN w:val="0"/>
        <w:adjustRightInd w:val="0"/>
        <w:spacing w:after="0" w:line="240" w:lineRule="auto"/>
        <w:contextualSpacing/>
        <w:jc w:val="both"/>
        <w:rPr>
          <w:rFonts w:ascii="Times New Roman" w:hAnsi="Times New Roman"/>
          <w:sz w:val="24"/>
          <w:szCs w:val="24"/>
        </w:rPr>
      </w:pPr>
      <w:r w:rsidRPr="007604FE">
        <w:rPr>
          <w:rFonts w:ascii="Times New Roman" w:hAnsi="Times New Roman"/>
          <w:sz w:val="24"/>
          <w:szCs w:val="24"/>
        </w:rPr>
        <w:t xml:space="preserve">Concept notes will be selected on competitive basis. </w:t>
      </w:r>
    </w:p>
    <w:p w14:paraId="4D2B32EF" w14:textId="77777777" w:rsidR="00523C9B" w:rsidRPr="002B0049" w:rsidRDefault="00523C9B" w:rsidP="00CE4DBF">
      <w:pPr>
        <w:pStyle w:val="ListParagraph"/>
        <w:widowControl w:val="0"/>
        <w:numPr>
          <w:ilvl w:val="0"/>
          <w:numId w:val="31"/>
        </w:numPr>
        <w:autoSpaceDE w:val="0"/>
        <w:autoSpaceDN w:val="0"/>
        <w:adjustRightInd w:val="0"/>
        <w:spacing w:after="0" w:line="240" w:lineRule="auto"/>
        <w:contextualSpacing/>
        <w:jc w:val="both"/>
        <w:rPr>
          <w:rFonts w:ascii="Times New Roman" w:hAnsi="Times New Roman"/>
          <w:sz w:val="24"/>
        </w:rPr>
      </w:pPr>
      <w:r>
        <w:rPr>
          <w:rFonts w:ascii="Times New Roman" w:hAnsi="Times New Roman"/>
          <w:sz w:val="24"/>
          <w:szCs w:val="24"/>
        </w:rPr>
        <w:t xml:space="preserve">Short listed </w:t>
      </w:r>
      <w:r w:rsidRPr="007604FE">
        <w:rPr>
          <w:rFonts w:ascii="Times New Roman" w:hAnsi="Times New Roman"/>
          <w:sz w:val="24"/>
          <w:szCs w:val="24"/>
        </w:rPr>
        <w:t>Concept</w:t>
      </w:r>
      <w:r w:rsidRPr="006A77ED">
        <w:rPr>
          <w:rFonts w:ascii="Times New Roman" w:eastAsia="Times New Roman" w:hAnsi="Times New Roman"/>
          <w:sz w:val="24"/>
          <w:szCs w:val="24"/>
        </w:rPr>
        <w:t xml:space="preserve"> notes meeting the standards of the set selection criteria </w:t>
      </w:r>
      <w:r>
        <w:rPr>
          <w:rFonts w:ascii="Times New Roman" w:eastAsia="Times New Roman" w:hAnsi="Times New Roman"/>
          <w:sz w:val="24"/>
          <w:szCs w:val="24"/>
        </w:rPr>
        <w:t xml:space="preserve">shall be invited for submission of full </w:t>
      </w:r>
      <w:r w:rsidR="000079F5">
        <w:rPr>
          <w:rFonts w:ascii="Times New Roman" w:eastAsia="Times New Roman" w:hAnsi="Times New Roman"/>
          <w:sz w:val="24"/>
          <w:szCs w:val="24"/>
        </w:rPr>
        <w:t>document.</w:t>
      </w:r>
    </w:p>
    <w:p w14:paraId="0D4DE8AC" w14:textId="77777777" w:rsidR="00523C9B" w:rsidRPr="006A77ED" w:rsidRDefault="00854402" w:rsidP="00CE4DBF">
      <w:pPr>
        <w:pStyle w:val="ListParagraph"/>
        <w:widowControl w:val="0"/>
        <w:numPr>
          <w:ilvl w:val="0"/>
          <w:numId w:val="31"/>
        </w:numPr>
        <w:autoSpaceDE w:val="0"/>
        <w:autoSpaceDN w:val="0"/>
        <w:adjustRightInd w:val="0"/>
        <w:spacing w:after="0" w:line="240" w:lineRule="auto"/>
        <w:contextualSpacing/>
        <w:jc w:val="both"/>
        <w:rPr>
          <w:rFonts w:ascii="Times New Roman" w:hAnsi="Times New Roman"/>
          <w:sz w:val="24"/>
        </w:rPr>
      </w:pPr>
      <w:r w:rsidRPr="00854402">
        <w:rPr>
          <w:rFonts w:ascii="Times New Roman" w:eastAsia="Times New Roman" w:hAnsi="Times New Roman"/>
          <w:sz w:val="24"/>
          <w:szCs w:val="24"/>
        </w:rPr>
        <w:t>At the conclusion of the selection process, the top five indigenous technologies will receive both certificates and monetary prizes, while the following five will be awarded certificates only. The reward scheme recognizes the achievements of the top ten technologies in total</w:t>
      </w:r>
      <w:r>
        <w:rPr>
          <w:rFonts w:ascii="Times New Roman" w:eastAsia="Times New Roman" w:hAnsi="Times New Roman"/>
          <w:sz w:val="24"/>
          <w:szCs w:val="24"/>
        </w:rPr>
        <w:t xml:space="preserve">. </w:t>
      </w:r>
    </w:p>
    <w:p w14:paraId="00E3CCE7" w14:textId="77777777" w:rsidR="00523C9B" w:rsidRPr="006A77ED" w:rsidRDefault="00523C9B" w:rsidP="00523C9B">
      <w:pPr>
        <w:spacing w:after="0" w:line="240" w:lineRule="auto"/>
        <w:ind w:left="720"/>
        <w:jc w:val="both"/>
        <w:rPr>
          <w:rFonts w:ascii="Times New Roman" w:eastAsia="Times New Roman" w:hAnsi="Times New Roman"/>
          <w:sz w:val="24"/>
          <w:szCs w:val="24"/>
        </w:rPr>
      </w:pPr>
    </w:p>
    <w:p w14:paraId="3E387928" w14:textId="77777777" w:rsidR="00711CD7" w:rsidRPr="00EA23EA" w:rsidRDefault="00711CD7" w:rsidP="00711CD7">
      <w:pPr>
        <w:numPr>
          <w:ilvl w:val="0"/>
          <w:numId w:val="25"/>
        </w:numPr>
        <w:spacing w:after="0" w:line="240" w:lineRule="auto"/>
        <w:jc w:val="both"/>
        <w:rPr>
          <w:rFonts w:ascii="Times New Roman" w:eastAsia="Times New Roman" w:hAnsi="Times New Roman"/>
          <w:b/>
          <w:iCs/>
          <w:sz w:val="24"/>
          <w:szCs w:val="24"/>
        </w:rPr>
      </w:pPr>
      <w:r w:rsidRPr="00EA23EA">
        <w:rPr>
          <w:rFonts w:ascii="Times New Roman" w:eastAsia="Times New Roman" w:hAnsi="Times New Roman"/>
          <w:b/>
          <w:iCs/>
          <w:sz w:val="24"/>
          <w:szCs w:val="24"/>
        </w:rPr>
        <w:t>Submission guidelines</w:t>
      </w:r>
    </w:p>
    <w:p w14:paraId="178CD910" w14:textId="77777777" w:rsidR="00711CD7" w:rsidRDefault="00711CD7" w:rsidP="00711CD7">
      <w:pPr>
        <w:spacing w:after="0" w:line="240" w:lineRule="auto"/>
        <w:rPr>
          <w:rFonts w:ascii="Times New Roman" w:eastAsia="Times New Roman" w:hAnsi="Times New Roman"/>
          <w:iCs/>
          <w:sz w:val="24"/>
          <w:szCs w:val="24"/>
        </w:rPr>
      </w:pPr>
      <w:r w:rsidRPr="00EA23EA">
        <w:rPr>
          <w:rFonts w:ascii="Times New Roman" w:eastAsia="Times New Roman" w:hAnsi="Times New Roman"/>
          <w:iCs/>
          <w:sz w:val="24"/>
          <w:szCs w:val="24"/>
        </w:rPr>
        <w:t xml:space="preserve">    The concept note should </w:t>
      </w:r>
    </w:p>
    <w:p w14:paraId="116FFE7A" w14:textId="77777777" w:rsidR="00711CD7" w:rsidRPr="001619D2" w:rsidRDefault="00711CD7" w:rsidP="00711CD7">
      <w:pPr>
        <w:pStyle w:val="ListParagraph"/>
        <w:widowControl w:val="0"/>
        <w:numPr>
          <w:ilvl w:val="0"/>
          <w:numId w:val="32"/>
        </w:numPr>
        <w:autoSpaceDE w:val="0"/>
        <w:autoSpaceDN w:val="0"/>
        <w:adjustRightInd w:val="0"/>
        <w:spacing w:after="0" w:line="240" w:lineRule="auto"/>
        <w:contextualSpacing/>
        <w:jc w:val="both"/>
        <w:rPr>
          <w:rFonts w:ascii="Times New Roman" w:hAnsi="Times New Roman"/>
          <w:sz w:val="24"/>
          <w:szCs w:val="24"/>
        </w:rPr>
      </w:pPr>
      <w:r w:rsidRPr="00EA23EA">
        <w:rPr>
          <w:rFonts w:ascii="Times New Roman" w:hAnsi="Times New Roman"/>
          <w:sz w:val="24"/>
          <w:szCs w:val="24"/>
        </w:rPr>
        <w:t>Be as per the Concept Note submission guideline/format</w:t>
      </w:r>
    </w:p>
    <w:p w14:paraId="108242A0" w14:textId="77777777" w:rsidR="00711CD7" w:rsidRPr="00DC3797" w:rsidRDefault="00711CD7" w:rsidP="00711CD7">
      <w:pPr>
        <w:numPr>
          <w:ilvl w:val="0"/>
          <w:numId w:val="32"/>
        </w:numPr>
        <w:spacing w:after="0" w:line="240" w:lineRule="auto"/>
        <w:rPr>
          <w:rFonts w:ascii="Times New Roman" w:eastAsia="Times New Roman" w:hAnsi="Times New Roman"/>
          <w:bCs/>
          <w:iCs/>
          <w:sz w:val="24"/>
          <w:szCs w:val="24"/>
        </w:rPr>
      </w:pPr>
      <w:r>
        <w:t xml:space="preserve">The file must be submitted in PDF format </w:t>
      </w:r>
      <w:r w:rsidRPr="00DC3797">
        <w:rPr>
          <w:rFonts w:ascii="Times New Roman" w:hAnsi="Times New Roman"/>
          <w:sz w:val="24"/>
          <w:szCs w:val="24"/>
        </w:rPr>
        <w:t xml:space="preserve">(not in Word). </w:t>
      </w:r>
    </w:p>
    <w:p w14:paraId="70429F5B" w14:textId="77777777" w:rsidR="00711CD7" w:rsidRPr="00EA23EA" w:rsidRDefault="00711CD7" w:rsidP="00711CD7">
      <w:pPr>
        <w:pStyle w:val="ListParagraph"/>
        <w:widowControl w:val="0"/>
        <w:numPr>
          <w:ilvl w:val="0"/>
          <w:numId w:val="32"/>
        </w:numPr>
        <w:autoSpaceDE w:val="0"/>
        <w:autoSpaceDN w:val="0"/>
        <w:adjustRightInd w:val="0"/>
        <w:spacing w:after="0" w:line="240" w:lineRule="auto"/>
        <w:contextualSpacing/>
        <w:jc w:val="both"/>
        <w:rPr>
          <w:rFonts w:ascii="Times New Roman" w:eastAsia="Times New Roman" w:hAnsi="Times New Roman"/>
          <w:sz w:val="24"/>
          <w:szCs w:val="24"/>
        </w:rPr>
      </w:pPr>
      <w:r w:rsidRPr="00EA23EA">
        <w:rPr>
          <w:rFonts w:ascii="Times New Roman" w:hAnsi="Times New Roman"/>
          <w:sz w:val="24"/>
          <w:szCs w:val="24"/>
        </w:rPr>
        <w:t>Be submitted</w:t>
      </w:r>
      <w:r w:rsidRPr="00EA23EA">
        <w:rPr>
          <w:rFonts w:ascii="Times New Roman" w:eastAsia="Times New Roman" w:hAnsi="Times New Roman"/>
          <w:sz w:val="24"/>
          <w:szCs w:val="24"/>
        </w:rPr>
        <w:t xml:space="preserve"> from  </w:t>
      </w:r>
      <w:hyperlink r:id="rId7" w:history="1">
        <w:r w:rsidRPr="00EA23EA">
          <w:rPr>
            <w:rFonts w:ascii="Times New Roman" w:eastAsia="Times New Roman" w:hAnsi="Times New Roman"/>
            <w:sz w:val="24"/>
            <w:szCs w:val="24"/>
          </w:rPr>
          <w:t>Nov</w:t>
        </w:r>
        <w:r w:rsidRPr="00CC5B3C">
          <w:rPr>
            <w:rFonts w:ascii="Times New Roman" w:eastAsia="Times New Roman" w:hAnsi="Times New Roman"/>
            <w:sz w:val="24"/>
            <w:szCs w:val="24"/>
          </w:rPr>
          <w:t xml:space="preserve"> 26</w:t>
        </w:r>
        <w:r>
          <w:rPr>
            <w:rFonts w:ascii="Times New Roman" w:eastAsia="Times New Roman" w:hAnsi="Times New Roman"/>
            <w:sz w:val="24"/>
            <w:szCs w:val="24"/>
          </w:rPr>
          <w:t>/2017 to Dec 26</w:t>
        </w:r>
        <w:r w:rsidRPr="00EA23EA">
          <w:rPr>
            <w:rFonts w:ascii="Times New Roman" w:eastAsia="Times New Roman" w:hAnsi="Times New Roman"/>
            <w:sz w:val="24"/>
            <w:szCs w:val="24"/>
          </w:rPr>
          <w:t xml:space="preserve">/2017 E.C </w:t>
        </w:r>
      </w:hyperlink>
    </w:p>
    <w:p w14:paraId="5B8B56D0" w14:textId="77777777" w:rsidR="00711CD7" w:rsidRDefault="00711CD7" w:rsidP="00711CD7">
      <w:pPr>
        <w:pStyle w:val="NormalWeb"/>
        <w:jc w:val="both"/>
        <w:rPr>
          <w:rFonts w:eastAsia="Calibri"/>
        </w:rPr>
      </w:pPr>
      <w:bookmarkStart w:id="0" w:name="_GoBack"/>
      <w:bookmarkEnd w:id="0"/>
      <w:r w:rsidRPr="00EA23EA">
        <w:rPr>
          <w:rFonts w:eastAsia="Calibri"/>
        </w:rPr>
        <w:t>For any inquires feel free to contact: 0910102219</w:t>
      </w:r>
      <w:r>
        <w:rPr>
          <w:rFonts w:eastAsia="Calibri"/>
        </w:rPr>
        <w:t>/+251910337540</w:t>
      </w:r>
    </w:p>
    <w:p w14:paraId="0B8E5B4F" w14:textId="77777777" w:rsidR="00711CD7" w:rsidRPr="00EA23EA" w:rsidRDefault="00711CD7" w:rsidP="00711CD7">
      <w:pPr>
        <w:pStyle w:val="NormalWeb"/>
        <w:jc w:val="both"/>
      </w:pPr>
    </w:p>
    <w:p w14:paraId="6F518ED5" w14:textId="77777777" w:rsidR="00EF6EFB" w:rsidRPr="00EF6EFB" w:rsidRDefault="005664FD" w:rsidP="00EF6EFB">
      <w:pPr>
        <w:pStyle w:val="NormalWeb"/>
        <w:jc w:val="both"/>
      </w:pPr>
      <w:r>
        <w:rPr>
          <w:b/>
          <w:i/>
        </w:rPr>
        <w:t xml:space="preserve"> </w:t>
      </w:r>
    </w:p>
    <w:p w14:paraId="26E176DE" w14:textId="77777777" w:rsidR="00F47391" w:rsidRPr="00117F21" w:rsidRDefault="00523C9B" w:rsidP="00EF6EFB">
      <w:pPr>
        <w:pStyle w:val="NormalWeb"/>
        <w:jc w:val="both"/>
      </w:pPr>
      <w:r w:rsidRPr="006A77ED">
        <w:rPr>
          <w:sz w:val="32"/>
          <w:szCs w:val="32"/>
        </w:rPr>
        <w:br w:type="page"/>
      </w:r>
      <w:r w:rsidR="00F47391" w:rsidRPr="00117F21">
        <w:rPr>
          <w:b/>
        </w:rPr>
        <w:lastRenderedPageBreak/>
        <w:t>Formats of the Concept Note</w:t>
      </w:r>
    </w:p>
    <w:tbl>
      <w:tblPr>
        <w:tblW w:w="10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8"/>
        <w:gridCol w:w="10234"/>
      </w:tblGrid>
      <w:tr w:rsidR="00F47391" w:rsidRPr="006A77ED" w14:paraId="37FF5E84" w14:textId="77777777" w:rsidTr="000D456F">
        <w:trPr>
          <w:trHeight w:val="271"/>
        </w:trPr>
        <w:tc>
          <w:tcPr>
            <w:tcW w:w="598" w:type="dxa"/>
          </w:tcPr>
          <w:p w14:paraId="3299F54C" w14:textId="77777777" w:rsidR="00F47391" w:rsidRPr="006A77ED" w:rsidRDefault="00F47391" w:rsidP="00E25433">
            <w:pPr>
              <w:pStyle w:val="NormalWeb"/>
              <w:jc w:val="both"/>
              <w:rPr>
                <w:b/>
              </w:rPr>
            </w:pPr>
            <w:r w:rsidRPr="006A77ED">
              <w:rPr>
                <w:b/>
              </w:rPr>
              <w:t>S/N</w:t>
            </w:r>
          </w:p>
        </w:tc>
        <w:tc>
          <w:tcPr>
            <w:tcW w:w="10234" w:type="dxa"/>
          </w:tcPr>
          <w:p w14:paraId="5764257F" w14:textId="77777777" w:rsidR="00F47391" w:rsidRPr="006A77ED" w:rsidRDefault="00F47391" w:rsidP="00E25433">
            <w:pPr>
              <w:pStyle w:val="NormalWeb"/>
              <w:jc w:val="both"/>
              <w:rPr>
                <w:b/>
              </w:rPr>
            </w:pPr>
            <w:r w:rsidRPr="006A77ED">
              <w:rPr>
                <w:b/>
              </w:rPr>
              <w:t>Components/elements</w:t>
            </w:r>
            <w:r>
              <w:rPr>
                <w:b/>
              </w:rPr>
              <w:t xml:space="preserve"> to be considered</w:t>
            </w:r>
          </w:p>
        </w:tc>
      </w:tr>
      <w:tr w:rsidR="00F47391" w:rsidRPr="006A77ED" w14:paraId="758DBA50" w14:textId="77777777" w:rsidTr="000D456F">
        <w:trPr>
          <w:trHeight w:val="2147"/>
        </w:trPr>
        <w:tc>
          <w:tcPr>
            <w:tcW w:w="598" w:type="dxa"/>
          </w:tcPr>
          <w:p w14:paraId="5AD9BE93" w14:textId="77777777" w:rsidR="00F47391" w:rsidRPr="006A77ED" w:rsidRDefault="00F47391" w:rsidP="00E25433">
            <w:pPr>
              <w:pStyle w:val="NormalWeb"/>
              <w:jc w:val="both"/>
              <w:rPr>
                <w:b/>
              </w:rPr>
            </w:pPr>
            <w:r w:rsidRPr="006A77ED">
              <w:t>1</w:t>
            </w:r>
          </w:p>
        </w:tc>
        <w:tc>
          <w:tcPr>
            <w:tcW w:w="10234" w:type="dxa"/>
          </w:tcPr>
          <w:p w14:paraId="6E70F853" w14:textId="77777777" w:rsidR="00F47391" w:rsidRDefault="00F47391" w:rsidP="00E25433">
            <w:pPr>
              <w:pStyle w:val="NormalWeb"/>
              <w:jc w:val="both"/>
              <w:rPr>
                <w:b/>
              </w:rPr>
            </w:pPr>
            <w:r>
              <w:rPr>
                <w:b/>
              </w:rPr>
              <w:t xml:space="preserve">Cover page </w:t>
            </w:r>
          </w:p>
          <w:p w14:paraId="7EF369B5" w14:textId="77777777" w:rsidR="00A20E44" w:rsidRDefault="00F47391" w:rsidP="00A20E44">
            <w:pPr>
              <w:pStyle w:val="NormalWeb"/>
              <w:numPr>
                <w:ilvl w:val="0"/>
                <w:numId w:val="17"/>
              </w:numPr>
              <w:spacing w:line="480" w:lineRule="auto"/>
              <w:jc w:val="both"/>
            </w:pPr>
            <w:r w:rsidRPr="00047B1B">
              <w:t xml:space="preserve">Title of the </w:t>
            </w:r>
            <w:r w:rsidR="00117F21">
              <w:t>indigenous product</w:t>
            </w:r>
          </w:p>
          <w:p w14:paraId="5B2B31A0" w14:textId="77777777" w:rsidR="00A20E44" w:rsidRDefault="00F47391" w:rsidP="00A20E44">
            <w:pPr>
              <w:pStyle w:val="NormalWeb"/>
              <w:numPr>
                <w:ilvl w:val="0"/>
                <w:numId w:val="17"/>
              </w:numPr>
              <w:spacing w:line="480" w:lineRule="auto"/>
              <w:jc w:val="both"/>
            </w:pPr>
            <w:r w:rsidRPr="00047B1B">
              <w:t>Endorsing Institutes</w:t>
            </w:r>
            <w:r w:rsidR="00304C46">
              <w:t xml:space="preserve">/ organization </w:t>
            </w:r>
          </w:p>
          <w:p w14:paraId="231B9E1E" w14:textId="77777777" w:rsidR="00F47391" w:rsidRPr="00A20E44" w:rsidRDefault="00F47391" w:rsidP="00A20E44">
            <w:pPr>
              <w:pStyle w:val="NormalWeb"/>
              <w:numPr>
                <w:ilvl w:val="0"/>
                <w:numId w:val="17"/>
              </w:numPr>
              <w:spacing w:line="480" w:lineRule="auto"/>
              <w:jc w:val="both"/>
            </w:pPr>
            <w:r w:rsidRPr="00047B1B">
              <w:t xml:space="preserve">Name of </w:t>
            </w:r>
            <w:r w:rsidR="00117F21">
              <w:t xml:space="preserve">Owners </w:t>
            </w:r>
          </w:p>
        </w:tc>
      </w:tr>
      <w:tr w:rsidR="00F47391" w:rsidRPr="006A77ED" w14:paraId="2EADC6F6" w14:textId="77777777" w:rsidTr="000D456F">
        <w:trPr>
          <w:trHeight w:val="1938"/>
        </w:trPr>
        <w:tc>
          <w:tcPr>
            <w:tcW w:w="598" w:type="dxa"/>
          </w:tcPr>
          <w:p w14:paraId="593191F6" w14:textId="77777777" w:rsidR="00F47391" w:rsidRPr="006A77ED" w:rsidRDefault="00F47391" w:rsidP="00E25433">
            <w:pPr>
              <w:pStyle w:val="NormalWeb"/>
              <w:jc w:val="both"/>
            </w:pPr>
            <w:r w:rsidRPr="006A77ED">
              <w:t>2</w:t>
            </w:r>
          </w:p>
        </w:tc>
        <w:tc>
          <w:tcPr>
            <w:tcW w:w="10234" w:type="dxa"/>
          </w:tcPr>
          <w:p w14:paraId="5DB970CB" w14:textId="77777777" w:rsidR="00F47391" w:rsidRPr="00047B1B" w:rsidRDefault="00F47391" w:rsidP="00E25433">
            <w:pPr>
              <w:pStyle w:val="NormalWeb"/>
              <w:jc w:val="both"/>
              <w:rPr>
                <w:b/>
              </w:rPr>
            </w:pPr>
            <w:r>
              <w:rPr>
                <w:b/>
              </w:rPr>
              <w:t xml:space="preserve">Introduction </w:t>
            </w:r>
          </w:p>
          <w:p w14:paraId="2E290133" w14:textId="77777777" w:rsidR="00F47391" w:rsidRPr="006A77ED" w:rsidRDefault="00F47391" w:rsidP="006E1663">
            <w:pPr>
              <w:pStyle w:val="NormalWeb"/>
              <w:numPr>
                <w:ilvl w:val="0"/>
                <w:numId w:val="11"/>
              </w:numPr>
              <w:spacing w:line="480" w:lineRule="auto"/>
              <w:jc w:val="both"/>
            </w:pPr>
            <w:r w:rsidRPr="00E3130B">
              <w:t>Background</w:t>
            </w:r>
          </w:p>
          <w:p w14:paraId="761FD91E" w14:textId="77777777" w:rsidR="00F47391" w:rsidRPr="006A77ED" w:rsidRDefault="00F47391" w:rsidP="006E1663">
            <w:pPr>
              <w:pStyle w:val="NormalWeb"/>
              <w:numPr>
                <w:ilvl w:val="0"/>
                <w:numId w:val="11"/>
              </w:numPr>
              <w:spacing w:line="480" w:lineRule="auto"/>
              <w:jc w:val="both"/>
            </w:pPr>
            <w:r w:rsidRPr="006A77ED">
              <w:t xml:space="preserve">Problems/gaps </w:t>
            </w:r>
          </w:p>
          <w:p w14:paraId="3ED93AB3" w14:textId="77777777" w:rsidR="00F47391" w:rsidRPr="006A77ED" w:rsidRDefault="00F47391" w:rsidP="00E25433">
            <w:pPr>
              <w:pStyle w:val="NormalWeb"/>
              <w:jc w:val="both"/>
            </w:pPr>
          </w:p>
        </w:tc>
      </w:tr>
      <w:tr w:rsidR="00F47391" w:rsidRPr="006A77ED" w14:paraId="5068EA6C" w14:textId="77777777" w:rsidTr="000D456F">
        <w:trPr>
          <w:trHeight w:val="1405"/>
        </w:trPr>
        <w:tc>
          <w:tcPr>
            <w:tcW w:w="598" w:type="dxa"/>
          </w:tcPr>
          <w:p w14:paraId="5BB68E5A" w14:textId="77777777" w:rsidR="00F47391" w:rsidRPr="006A77ED" w:rsidRDefault="00F47391" w:rsidP="00E25433">
            <w:pPr>
              <w:pStyle w:val="NormalWeb"/>
              <w:jc w:val="both"/>
            </w:pPr>
            <w:r w:rsidRPr="006A77ED">
              <w:t>3</w:t>
            </w:r>
          </w:p>
        </w:tc>
        <w:tc>
          <w:tcPr>
            <w:tcW w:w="10234" w:type="dxa"/>
          </w:tcPr>
          <w:p w14:paraId="057FFB60" w14:textId="77777777" w:rsidR="00F47391" w:rsidRPr="00047B1B" w:rsidRDefault="00F47391" w:rsidP="00E25433">
            <w:pPr>
              <w:pStyle w:val="NormalWeb"/>
              <w:jc w:val="both"/>
              <w:rPr>
                <w:b/>
              </w:rPr>
            </w:pPr>
            <w:r w:rsidRPr="00047B1B">
              <w:rPr>
                <w:b/>
              </w:rPr>
              <w:t>Objectives</w:t>
            </w:r>
          </w:p>
          <w:p w14:paraId="19DB3BD6" w14:textId="77777777" w:rsidR="00F47391" w:rsidRPr="006A77ED" w:rsidRDefault="00F47391" w:rsidP="00E25433">
            <w:pPr>
              <w:pStyle w:val="NormalWeb"/>
              <w:numPr>
                <w:ilvl w:val="0"/>
                <w:numId w:val="11"/>
              </w:numPr>
              <w:jc w:val="both"/>
            </w:pPr>
            <w:r>
              <w:t>General</w:t>
            </w:r>
          </w:p>
          <w:p w14:paraId="0A934FCC" w14:textId="77777777" w:rsidR="00F47391" w:rsidRPr="006A77ED" w:rsidRDefault="00F47391" w:rsidP="00E25433">
            <w:pPr>
              <w:pStyle w:val="NormalWeb"/>
              <w:jc w:val="both"/>
            </w:pPr>
          </w:p>
        </w:tc>
      </w:tr>
      <w:tr w:rsidR="00F47391" w:rsidRPr="006A77ED" w14:paraId="7D8FBA6C" w14:textId="77777777" w:rsidTr="000D456F">
        <w:trPr>
          <w:trHeight w:val="1420"/>
        </w:trPr>
        <w:tc>
          <w:tcPr>
            <w:tcW w:w="598" w:type="dxa"/>
          </w:tcPr>
          <w:p w14:paraId="63F61C9B" w14:textId="77777777" w:rsidR="00F47391" w:rsidRPr="006A77ED" w:rsidRDefault="00F47391" w:rsidP="00E25433">
            <w:pPr>
              <w:pStyle w:val="NormalWeb"/>
              <w:jc w:val="both"/>
            </w:pPr>
            <w:r w:rsidRPr="006A77ED">
              <w:t>5</w:t>
            </w:r>
          </w:p>
        </w:tc>
        <w:tc>
          <w:tcPr>
            <w:tcW w:w="10234" w:type="dxa"/>
          </w:tcPr>
          <w:p w14:paraId="73B44B4F" w14:textId="77777777" w:rsidR="00377EED" w:rsidRPr="00B35212" w:rsidRDefault="00F47391" w:rsidP="00B35212">
            <w:pPr>
              <w:pStyle w:val="NormalWeb"/>
              <w:jc w:val="both"/>
              <w:rPr>
                <w:b/>
              </w:rPr>
            </w:pPr>
            <w:r w:rsidRPr="00047B1B">
              <w:rPr>
                <w:b/>
              </w:rPr>
              <w:t>Significance</w:t>
            </w:r>
          </w:p>
          <w:p w14:paraId="66BA1034" w14:textId="77777777" w:rsidR="00F47391" w:rsidRPr="006A77ED" w:rsidRDefault="00F47391" w:rsidP="00E25433">
            <w:pPr>
              <w:pStyle w:val="NormalWeb"/>
              <w:numPr>
                <w:ilvl w:val="0"/>
                <w:numId w:val="10"/>
              </w:numPr>
              <w:jc w:val="both"/>
            </w:pPr>
            <w:r w:rsidRPr="006A77ED">
              <w:t>Expected outcomes/ Benefits</w:t>
            </w:r>
          </w:p>
          <w:p w14:paraId="0B0C9A7F" w14:textId="77777777" w:rsidR="00F47391" w:rsidRPr="006A77ED" w:rsidRDefault="00F47391" w:rsidP="00E25433">
            <w:pPr>
              <w:pStyle w:val="NormalWeb"/>
              <w:jc w:val="both"/>
            </w:pPr>
          </w:p>
        </w:tc>
      </w:tr>
      <w:tr w:rsidR="00F47391" w:rsidRPr="006A77ED" w14:paraId="563EE114" w14:textId="77777777" w:rsidTr="000D456F">
        <w:trPr>
          <w:trHeight w:val="2522"/>
        </w:trPr>
        <w:tc>
          <w:tcPr>
            <w:tcW w:w="598" w:type="dxa"/>
          </w:tcPr>
          <w:p w14:paraId="0DEFBB98" w14:textId="77777777" w:rsidR="00F47391" w:rsidRDefault="00F47391" w:rsidP="00E25433">
            <w:pPr>
              <w:pStyle w:val="NormalWeb"/>
              <w:jc w:val="both"/>
            </w:pPr>
            <w:r>
              <w:t>6</w:t>
            </w:r>
          </w:p>
          <w:p w14:paraId="40FC8186" w14:textId="77777777" w:rsidR="00117F21" w:rsidRDefault="00117F21" w:rsidP="00E25433">
            <w:pPr>
              <w:pStyle w:val="NormalWeb"/>
              <w:jc w:val="both"/>
            </w:pPr>
          </w:p>
          <w:p w14:paraId="3201BA36" w14:textId="77777777" w:rsidR="00117F21" w:rsidRDefault="00117F21" w:rsidP="00E25433">
            <w:pPr>
              <w:pStyle w:val="NormalWeb"/>
              <w:jc w:val="both"/>
            </w:pPr>
          </w:p>
          <w:p w14:paraId="07517CDE" w14:textId="77777777" w:rsidR="00117F21" w:rsidRPr="006A77ED" w:rsidRDefault="00F32833" w:rsidP="00E25433">
            <w:pPr>
              <w:pStyle w:val="NormalWeb"/>
              <w:jc w:val="both"/>
            </w:pPr>
            <w:r>
              <w:t>7</w:t>
            </w:r>
          </w:p>
        </w:tc>
        <w:tc>
          <w:tcPr>
            <w:tcW w:w="10234" w:type="dxa"/>
          </w:tcPr>
          <w:p w14:paraId="5C2FFC8E" w14:textId="77777777" w:rsidR="00F47391" w:rsidRPr="00047B1B" w:rsidRDefault="00F47391" w:rsidP="00E25433">
            <w:pPr>
              <w:pStyle w:val="NormalWeb"/>
              <w:jc w:val="both"/>
              <w:rPr>
                <w:b/>
              </w:rPr>
            </w:pPr>
            <w:r w:rsidRPr="00047B1B">
              <w:rPr>
                <w:b/>
              </w:rPr>
              <w:t>Methodology</w:t>
            </w:r>
          </w:p>
          <w:p w14:paraId="37F8BE5C" w14:textId="77777777" w:rsidR="00117F21" w:rsidRDefault="00F47391" w:rsidP="00377EED">
            <w:pPr>
              <w:pStyle w:val="NormalWeb"/>
              <w:numPr>
                <w:ilvl w:val="0"/>
                <w:numId w:val="9"/>
              </w:numPr>
              <w:jc w:val="both"/>
            </w:pPr>
            <w:r w:rsidRPr="006A77ED">
              <w:t>Paradigm/ Approach</w:t>
            </w:r>
          </w:p>
          <w:p w14:paraId="5CABA30A" w14:textId="77777777" w:rsidR="00377EED" w:rsidRDefault="00377EED" w:rsidP="00E25433">
            <w:pPr>
              <w:pStyle w:val="NormalWeb"/>
              <w:jc w:val="both"/>
              <w:rPr>
                <w:b/>
                <w:bCs/>
              </w:rPr>
            </w:pPr>
          </w:p>
          <w:p w14:paraId="3F9AABBF" w14:textId="77777777" w:rsidR="00F47391" w:rsidRPr="00377EED" w:rsidRDefault="00117F21" w:rsidP="00377EED">
            <w:pPr>
              <w:pStyle w:val="NormalWeb"/>
              <w:jc w:val="both"/>
              <w:rPr>
                <w:b/>
                <w:bCs/>
              </w:rPr>
            </w:pPr>
            <w:r w:rsidRPr="00117F21">
              <w:rPr>
                <w:b/>
                <w:bCs/>
              </w:rPr>
              <w:t xml:space="preserve">Results </w:t>
            </w:r>
          </w:p>
          <w:p w14:paraId="2BBB948E" w14:textId="77777777" w:rsidR="00F47391" w:rsidRPr="006A77ED" w:rsidRDefault="00F47391" w:rsidP="00117F21">
            <w:pPr>
              <w:pStyle w:val="NormalWeb"/>
              <w:jc w:val="both"/>
            </w:pPr>
          </w:p>
        </w:tc>
      </w:tr>
    </w:tbl>
    <w:p w14:paraId="454D9FC5" w14:textId="77777777" w:rsidR="00F47391" w:rsidRPr="00377EED" w:rsidRDefault="00F47391" w:rsidP="00F47391">
      <w:pPr>
        <w:tabs>
          <w:tab w:val="left" w:pos="1609"/>
        </w:tabs>
        <w:ind w:left="450" w:right="2529" w:hanging="450"/>
        <w:rPr>
          <w:rFonts w:ascii="Times New Roman" w:eastAsia="Times New Roman" w:hAnsi="Times New Roman"/>
          <w:b/>
          <w:bCs/>
          <w:spacing w:val="-2"/>
          <w:sz w:val="18"/>
          <w:szCs w:val="18"/>
        </w:rPr>
      </w:pPr>
      <w:r w:rsidRPr="00377EED">
        <w:rPr>
          <w:rFonts w:ascii="Times New Roman" w:eastAsia="Times New Roman" w:hAnsi="Times New Roman"/>
          <w:b/>
          <w:bCs/>
          <w:spacing w:val="-2"/>
          <w:sz w:val="18"/>
          <w:szCs w:val="18"/>
        </w:rPr>
        <w:t xml:space="preserve">Note: The formatting shall be 1.5 spaces, Times New Roman of font 12, margin of 1.0˝ left, 0.8 ˝right, 1.0˝ both bottom and top, a maximum of </w:t>
      </w:r>
      <w:r w:rsidR="00377EED" w:rsidRPr="00377EED">
        <w:rPr>
          <w:rFonts w:ascii="Times New Roman" w:eastAsia="Times New Roman" w:hAnsi="Times New Roman"/>
          <w:b/>
          <w:bCs/>
          <w:spacing w:val="-2"/>
          <w:sz w:val="18"/>
          <w:szCs w:val="18"/>
        </w:rPr>
        <w:t>7 page</w:t>
      </w:r>
      <w:r w:rsidRPr="00377EED">
        <w:rPr>
          <w:rFonts w:ascii="Times New Roman" w:eastAsia="Times New Roman" w:hAnsi="Times New Roman"/>
          <w:b/>
          <w:bCs/>
          <w:spacing w:val="-2"/>
          <w:sz w:val="18"/>
          <w:szCs w:val="18"/>
        </w:rPr>
        <w:t xml:space="preserve"> excluding CV.</w:t>
      </w:r>
    </w:p>
    <w:p w14:paraId="4DF72ACC" w14:textId="77777777" w:rsidR="00F47391" w:rsidRDefault="00F47391" w:rsidP="00F47391">
      <w:pPr>
        <w:widowControl w:val="0"/>
        <w:tabs>
          <w:tab w:val="left" w:pos="-720"/>
          <w:tab w:val="left" w:pos="0"/>
          <w:tab w:val="left" w:pos="720"/>
          <w:tab w:val="left" w:pos="1440"/>
          <w:tab w:val="left" w:pos="2160"/>
          <w:tab w:val="left" w:pos="2880"/>
          <w:tab w:val="left" w:pos="3600"/>
          <w:tab w:val="left" w:pos="4320"/>
          <w:tab w:val="left" w:pos="5040"/>
          <w:tab w:val="left" w:pos="5760"/>
        </w:tabs>
        <w:suppressAutoHyphens/>
        <w:overflowPunct w:val="0"/>
        <w:autoSpaceDE w:val="0"/>
        <w:autoSpaceDN w:val="0"/>
        <w:adjustRightInd w:val="0"/>
        <w:spacing w:after="0" w:line="240" w:lineRule="auto"/>
        <w:ind w:right="2529"/>
        <w:textAlignment w:val="baseline"/>
        <w:rPr>
          <w:rFonts w:ascii="Times New Roman" w:eastAsia="Times New Roman" w:hAnsi="Times New Roman"/>
          <w:szCs w:val="20"/>
        </w:rPr>
      </w:pPr>
    </w:p>
    <w:p w14:paraId="1E31B2F9" w14:textId="77777777" w:rsidR="00B35212" w:rsidRDefault="00B35212" w:rsidP="00F47391">
      <w:pPr>
        <w:widowControl w:val="0"/>
        <w:tabs>
          <w:tab w:val="left" w:pos="-720"/>
          <w:tab w:val="left" w:pos="0"/>
          <w:tab w:val="left" w:pos="720"/>
          <w:tab w:val="left" w:pos="1440"/>
          <w:tab w:val="left" w:pos="2160"/>
          <w:tab w:val="left" w:pos="2880"/>
          <w:tab w:val="left" w:pos="3600"/>
          <w:tab w:val="left" w:pos="4320"/>
          <w:tab w:val="left" w:pos="5040"/>
          <w:tab w:val="left" w:pos="5760"/>
        </w:tabs>
        <w:suppressAutoHyphens/>
        <w:overflowPunct w:val="0"/>
        <w:autoSpaceDE w:val="0"/>
        <w:autoSpaceDN w:val="0"/>
        <w:adjustRightInd w:val="0"/>
        <w:spacing w:after="0" w:line="240" w:lineRule="auto"/>
        <w:ind w:right="2529"/>
        <w:textAlignment w:val="baseline"/>
        <w:rPr>
          <w:rFonts w:ascii="Times New Roman" w:eastAsia="Times New Roman" w:hAnsi="Times New Roman"/>
          <w:szCs w:val="20"/>
        </w:rPr>
      </w:pPr>
    </w:p>
    <w:p w14:paraId="73ABAC48" w14:textId="77777777" w:rsidR="00F32833" w:rsidRDefault="00F32833" w:rsidP="00F47391">
      <w:pPr>
        <w:widowControl w:val="0"/>
        <w:tabs>
          <w:tab w:val="left" w:pos="-720"/>
          <w:tab w:val="left" w:pos="0"/>
          <w:tab w:val="left" w:pos="720"/>
          <w:tab w:val="left" w:pos="1440"/>
          <w:tab w:val="left" w:pos="2160"/>
          <w:tab w:val="left" w:pos="2880"/>
          <w:tab w:val="left" w:pos="3600"/>
          <w:tab w:val="left" w:pos="4320"/>
          <w:tab w:val="left" w:pos="5040"/>
          <w:tab w:val="left" w:pos="5760"/>
        </w:tabs>
        <w:suppressAutoHyphens/>
        <w:overflowPunct w:val="0"/>
        <w:autoSpaceDE w:val="0"/>
        <w:autoSpaceDN w:val="0"/>
        <w:adjustRightInd w:val="0"/>
        <w:spacing w:after="0" w:line="240" w:lineRule="auto"/>
        <w:ind w:right="2529"/>
        <w:textAlignment w:val="baseline"/>
        <w:rPr>
          <w:rFonts w:ascii="Times New Roman" w:eastAsia="Times New Roman" w:hAnsi="Times New Roman"/>
          <w:szCs w:val="20"/>
        </w:rPr>
      </w:pPr>
    </w:p>
    <w:p w14:paraId="1BFD3E58" w14:textId="77777777" w:rsidR="00F32833" w:rsidRDefault="00F32833" w:rsidP="00F47391">
      <w:pPr>
        <w:widowControl w:val="0"/>
        <w:tabs>
          <w:tab w:val="left" w:pos="-720"/>
          <w:tab w:val="left" w:pos="0"/>
          <w:tab w:val="left" w:pos="720"/>
          <w:tab w:val="left" w:pos="1440"/>
          <w:tab w:val="left" w:pos="2160"/>
          <w:tab w:val="left" w:pos="2880"/>
          <w:tab w:val="left" w:pos="3600"/>
          <w:tab w:val="left" w:pos="4320"/>
          <w:tab w:val="left" w:pos="5040"/>
          <w:tab w:val="left" w:pos="5760"/>
        </w:tabs>
        <w:suppressAutoHyphens/>
        <w:overflowPunct w:val="0"/>
        <w:autoSpaceDE w:val="0"/>
        <w:autoSpaceDN w:val="0"/>
        <w:adjustRightInd w:val="0"/>
        <w:spacing w:after="0" w:line="240" w:lineRule="auto"/>
        <w:ind w:right="2529"/>
        <w:textAlignment w:val="baseline"/>
        <w:rPr>
          <w:rFonts w:ascii="Times New Roman" w:eastAsia="Times New Roman" w:hAnsi="Times New Roman"/>
          <w:szCs w:val="20"/>
        </w:rPr>
      </w:pPr>
    </w:p>
    <w:p w14:paraId="5D4D76EE" w14:textId="77777777" w:rsidR="00F32833" w:rsidRDefault="00F32833" w:rsidP="00F47391">
      <w:pPr>
        <w:widowControl w:val="0"/>
        <w:tabs>
          <w:tab w:val="left" w:pos="-720"/>
          <w:tab w:val="left" w:pos="0"/>
          <w:tab w:val="left" w:pos="720"/>
          <w:tab w:val="left" w:pos="1440"/>
          <w:tab w:val="left" w:pos="2160"/>
          <w:tab w:val="left" w:pos="2880"/>
          <w:tab w:val="left" w:pos="3600"/>
          <w:tab w:val="left" w:pos="4320"/>
          <w:tab w:val="left" w:pos="5040"/>
          <w:tab w:val="left" w:pos="5760"/>
        </w:tabs>
        <w:suppressAutoHyphens/>
        <w:overflowPunct w:val="0"/>
        <w:autoSpaceDE w:val="0"/>
        <w:autoSpaceDN w:val="0"/>
        <w:adjustRightInd w:val="0"/>
        <w:spacing w:after="0" w:line="240" w:lineRule="auto"/>
        <w:ind w:right="2529"/>
        <w:textAlignment w:val="baseline"/>
        <w:rPr>
          <w:rFonts w:ascii="Times New Roman" w:eastAsia="Times New Roman" w:hAnsi="Times New Roman"/>
          <w:szCs w:val="20"/>
        </w:rPr>
      </w:pPr>
    </w:p>
    <w:p w14:paraId="7FD874CE" w14:textId="77777777" w:rsidR="006E1663" w:rsidRDefault="006E1663" w:rsidP="00F47391">
      <w:pPr>
        <w:widowControl w:val="0"/>
        <w:tabs>
          <w:tab w:val="left" w:pos="-720"/>
          <w:tab w:val="left" w:pos="0"/>
          <w:tab w:val="left" w:pos="720"/>
          <w:tab w:val="left" w:pos="1440"/>
          <w:tab w:val="left" w:pos="2160"/>
          <w:tab w:val="left" w:pos="2880"/>
          <w:tab w:val="left" w:pos="3600"/>
          <w:tab w:val="left" w:pos="4320"/>
          <w:tab w:val="left" w:pos="5040"/>
          <w:tab w:val="left" w:pos="5760"/>
        </w:tabs>
        <w:suppressAutoHyphens/>
        <w:overflowPunct w:val="0"/>
        <w:autoSpaceDE w:val="0"/>
        <w:autoSpaceDN w:val="0"/>
        <w:adjustRightInd w:val="0"/>
        <w:spacing w:after="0" w:line="240" w:lineRule="auto"/>
        <w:ind w:right="2529"/>
        <w:textAlignment w:val="baseline"/>
        <w:rPr>
          <w:rFonts w:ascii="Times New Roman" w:eastAsia="Times New Roman" w:hAnsi="Times New Roman"/>
          <w:szCs w:val="20"/>
        </w:rPr>
      </w:pPr>
    </w:p>
    <w:p w14:paraId="2E05F5B4" w14:textId="77777777" w:rsidR="006E1663" w:rsidRDefault="006E1663" w:rsidP="00F47391">
      <w:pPr>
        <w:widowControl w:val="0"/>
        <w:tabs>
          <w:tab w:val="left" w:pos="-720"/>
          <w:tab w:val="left" w:pos="0"/>
          <w:tab w:val="left" w:pos="720"/>
          <w:tab w:val="left" w:pos="1440"/>
          <w:tab w:val="left" w:pos="2160"/>
          <w:tab w:val="left" w:pos="2880"/>
          <w:tab w:val="left" w:pos="3600"/>
          <w:tab w:val="left" w:pos="4320"/>
          <w:tab w:val="left" w:pos="5040"/>
          <w:tab w:val="left" w:pos="5760"/>
        </w:tabs>
        <w:suppressAutoHyphens/>
        <w:overflowPunct w:val="0"/>
        <w:autoSpaceDE w:val="0"/>
        <w:autoSpaceDN w:val="0"/>
        <w:adjustRightInd w:val="0"/>
        <w:spacing w:after="0" w:line="240" w:lineRule="auto"/>
        <w:ind w:right="2529"/>
        <w:textAlignment w:val="baseline"/>
        <w:rPr>
          <w:rFonts w:ascii="Times New Roman" w:eastAsia="Times New Roman" w:hAnsi="Times New Roman"/>
          <w:szCs w:val="20"/>
        </w:rPr>
      </w:pPr>
    </w:p>
    <w:p w14:paraId="35AFBF67" w14:textId="77777777" w:rsidR="006E1663" w:rsidRDefault="006E1663" w:rsidP="00F47391">
      <w:pPr>
        <w:widowControl w:val="0"/>
        <w:tabs>
          <w:tab w:val="left" w:pos="-720"/>
          <w:tab w:val="left" w:pos="0"/>
          <w:tab w:val="left" w:pos="720"/>
          <w:tab w:val="left" w:pos="1440"/>
          <w:tab w:val="left" w:pos="2160"/>
          <w:tab w:val="left" w:pos="2880"/>
          <w:tab w:val="left" w:pos="3600"/>
          <w:tab w:val="left" w:pos="4320"/>
          <w:tab w:val="left" w:pos="5040"/>
          <w:tab w:val="left" w:pos="5760"/>
        </w:tabs>
        <w:suppressAutoHyphens/>
        <w:overflowPunct w:val="0"/>
        <w:autoSpaceDE w:val="0"/>
        <w:autoSpaceDN w:val="0"/>
        <w:adjustRightInd w:val="0"/>
        <w:spacing w:after="0" w:line="240" w:lineRule="auto"/>
        <w:ind w:right="2529"/>
        <w:textAlignment w:val="baseline"/>
        <w:rPr>
          <w:rFonts w:ascii="Times New Roman" w:eastAsia="Times New Roman" w:hAnsi="Times New Roman"/>
          <w:szCs w:val="20"/>
        </w:rPr>
      </w:pPr>
    </w:p>
    <w:p w14:paraId="324E910F" w14:textId="77777777" w:rsidR="006E1663" w:rsidRDefault="006E1663" w:rsidP="00F47391">
      <w:pPr>
        <w:widowControl w:val="0"/>
        <w:tabs>
          <w:tab w:val="left" w:pos="-720"/>
          <w:tab w:val="left" w:pos="0"/>
          <w:tab w:val="left" w:pos="720"/>
          <w:tab w:val="left" w:pos="1440"/>
          <w:tab w:val="left" w:pos="2160"/>
          <w:tab w:val="left" w:pos="2880"/>
          <w:tab w:val="left" w:pos="3600"/>
          <w:tab w:val="left" w:pos="4320"/>
          <w:tab w:val="left" w:pos="5040"/>
          <w:tab w:val="left" w:pos="5760"/>
        </w:tabs>
        <w:suppressAutoHyphens/>
        <w:overflowPunct w:val="0"/>
        <w:autoSpaceDE w:val="0"/>
        <w:autoSpaceDN w:val="0"/>
        <w:adjustRightInd w:val="0"/>
        <w:spacing w:after="0" w:line="240" w:lineRule="auto"/>
        <w:ind w:right="2529"/>
        <w:textAlignment w:val="baseline"/>
        <w:rPr>
          <w:rFonts w:ascii="Times New Roman" w:eastAsia="Times New Roman" w:hAnsi="Times New Roman"/>
          <w:szCs w:val="20"/>
        </w:rPr>
      </w:pPr>
    </w:p>
    <w:p w14:paraId="0B1FC099" w14:textId="77777777" w:rsidR="006E1663" w:rsidRDefault="006E1663" w:rsidP="00F47391">
      <w:pPr>
        <w:widowControl w:val="0"/>
        <w:tabs>
          <w:tab w:val="left" w:pos="-720"/>
          <w:tab w:val="left" w:pos="0"/>
          <w:tab w:val="left" w:pos="720"/>
          <w:tab w:val="left" w:pos="1440"/>
          <w:tab w:val="left" w:pos="2160"/>
          <w:tab w:val="left" w:pos="2880"/>
          <w:tab w:val="left" w:pos="3600"/>
          <w:tab w:val="left" w:pos="4320"/>
          <w:tab w:val="left" w:pos="5040"/>
          <w:tab w:val="left" w:pos="5760"/>
        </w:tabs>
        <w:suppressAutoHyphens/>
        <w:overflowPunct w:val="0"/>
        <w:autoSpaceDE w:val="0"/>
        <w:autoSpaceDN w:val="0"/>
        <w:adjustRightInd w:val="0"/>
        <w:spacing w:after="0" w:line="240" w:lineRule="auto"/>
        <w:ind w:right="2529"/>
        <w:textAlignment w:val="baseline"/>
        <w:rPr>
          <w:rFonts w:ascii="Times New Roman" w:eastAsia="Times New Roman" w:hAnsi="Times New Roman"/>
          <w:szCs w:val="20"/>
        </w:rPr>
      </w:pPr>
    </w:p>
    <w:p w14:paraId="5C2C6062" w14:textId="77777777" w:rsidR="006E1663" w:rsidRDefault="006E1663" w:rsidP="00F47391">
      <w:pPr>
        <w:widowControl w:val="0"/>
        <w:tabs>
          <w:tab w:val="left" w:pos="-720"/>
          <w:tab w:val="left" w:pos="0"/>
          <w:tab w:val="left" w:pos="720"/>
          <w:tab w:val="left" w:pos="1440"/>
          <w:tab w:val="left" w:pos="2160"/>
          <w:tab w:val="left" w:pos="2880"/>
          <w:tab w:val="left" w:pos="3600"/>
          <w:tab w:val="left" w:pos="4320"/>
          <w:tab w:val="left" w:pos="5040"/>
          <w:tab w:val="left" w:pos="5760"/>
        </w:tabs>
        <w:suppressAutoHyphens/>
        <w:overflowPunct w:val="0"/>
        <w:autoSpaceDE w:val="0"/>
        <w:autoSpaceDN w:val="0"/>
        <w:adjustRightInd w:val="0"/>
        <w:spacing w:after="0" w:line="240" w:lineRule="auto"/>
        <w:ind w:right="2529"/>
        <w:textAlignment w:val="baseline"/>
        <w:rPr>
          <w:rFonts w:ascii="Times New Roman" w:eastAsia="Times New Roman" w:hAnsi="Times New Roman"/>
          <w:szCs w:val="20"/>
        </w:rPr>
      </w:pPr>
    </w:p>
    <w:p w14:paraId="2D7A6F49" w14:textId="77777777" w:rsidR="006E1663" w:rsidRDefault="006E1663" w:rsidP="00F47391">
      <w:pPr>
        <w:widowControl w:val="0"/>
        <w:tabs>
          <w:tab w:val="left" w:pos="-720"/>
          <w:tab w:val="left" w:pos="0"/>
          <w:tab w:val="left" w:pos="720"/>
          <w:tab w:val="left" w:pos="1440"/>
          <w:tab w:val="left" w:pos="2160"/>
          <w:tab w:val="left" w:pos="2880"/>
          <w:tab w:val="left" w:pos="3600"/>
          <w:tab w:val="left" w:pos="4320"/>
          <w:tab w:val="left" w:pos="5040"/>
          <w:tab w:val="left" w:pos="5760"/>
        </w:tabs>
        <w:suppressAutoHyphens/>
        <w:overflowPunct w:val="0"/>
        <w:autoSpaceDE w:val="0"/>
        <w:autoSpaceDN w:val="0"/>
        <w:adjustRightInd w:val="0"/>
        <w:spacing w:after="0" w:line="240" w:lineRule="auto"/>
        <w:ind w:right="2529"/>
        <w:textAlignment w:val="baseline"/>
        <w:rPr>
          <w:rFonts w:ascii="Times New Roman" w:eastAsia="Times New Roman" w:hAnsi="Times New Roman"/>
          <w:szCs w:val="20"/>
        </w:rPr>
      </w:pPr>
    </w:p>
    <w:p w14:paraId="4D0C1BA2" w14:textId="77777777" w:rsidR="006E1663" w:rsidRDefault="006E1663" w:rsidP="00F47391">
      <w:pPr>
        <w:widowControl w:val="0"/>
        <w:tabs>
          <w:tab w:val="left" w:pos="-720"/>
          <w:tab w:val="left" w:pos="0"/>
          <w:tab w:val="left" w:pos="720"/>
          <w:tab w:val="left" w:pos="1440"/>
          <w:tab w:val="left" w:pos="2160"/>
          <w:tab w:val="left" w:pos="2880"/>
          <w:tab w:val="left" w:pos="3600"/>
          <w:tab w:val="left" w:pos="4320"/>
          <w:tab w:val="left" w:pos="5040"/>
          <w:tab w:val="left" w:pos="5760"/>
        </w:tabs>
        <w:suppressAutoHyphens/>
        <w:overflowPunct w:val="0"/>
        <w:autoSpaceDE w:val="0"/>
        <w:autoSpaceDN w:val="0"/>
        <w:adjustRightInd w:val="0"/>
        <w:spacing w:after="0" w:line="240" w:lineRule="auto"/>
        <w:ind w:right="2529"/>
        <w:textAlignment w:val="baseline"/>
        <w:rPr>
          <w:rFonts w:ascii="Times New Roman" w:eastAsia="Times New Roman" w:hAnsi="Times New Roman"/>
          <w:szCs w:val="20"/>
        </w:rPr>
      </w:pPr>
    </w:p>
    <w:p w14:paraId="648D0711" w14:textId="77777777" w:rsidR="00F32833" w:rsidRDefault="00F32833" w:rsidP="00F47391">
      <w:pPr>
        <w:widowControl w:val="0"/>
        <w:tabs>
          <w:tab w:val="left" w:pos="-720"/>
          <w:tab w:val="left" w:pos="0"/>
          <w:tab w:val="left" w:pos="720"/>
          <w:tab w:val="left" w:pos="1440"/>
          <w:tab w:val="left" w:pos="2160"/>
          <w:tab w:val="left" w:pos="2880"/>
          <w:tab w:val="left" w:pos="3600"/>
          <w:tab w:val="left" w:pos="4320"/>
          <w:tab w:val="left" w:pos="5040"/>
          <w:tab w:val="left" w:pos="5760"/>
        </w:tabs>
        <w:suppressAutoHyphens/>
        <w:overflowPunct w:val="0"/>
        <w:autoSpaceDE w:val="0"/>
        <w:autoSpaceDN w:val="0"/>
        <w:adjustRightInd w:val="0"/>
        <w:spacing w:after="0" w:line="240" w:lineRule="auto"/>
        <w:ind w:right="2529"/>
        <w:textAlignment w:val="baseline"/>
        <w:rPr>
          <w:rFonts w:ascii="Times New Roman" w:eastAsia="Times New Roman" w:hAnsi="Times New Roman"/>
          <w:szCs w:val="20"/>
        </w:rPr>
      </w:pPr>
    </w:p>
    <w:p w14:paraId="115502A0" w14:textId="77777777" w:rsidR="00F47391" w:rsidRPr="00884C3D" w:rsidRDefault="00F47391" w:rsidP="00F47391">
      <w:pPr>
        <w:widowControl w:val="0"/>
        <w:tabs>
          <w:tab w:val="left" w:pos="-720"/>
          <w:tab w:val="left" w:pos="0"/>
          <w:tab w:val="left" w:pos="720"/>
          <w:tab w:val="left" w:pos="1440"/>
          <w:tab w:val="left" w:pos="2160"/>
          <w:tab w:val="left" w:pos="2880"/>
          <w:tab w:val="left" w:pos="3600"/>
          <w:tab w:val="left" w:pos="4320"/>
          <w:tab w:val="left" w:pos="5040"/>
          <w:tab w:val="left" w:pos="5760"/>
        </w:tabs>
        <w:suppressAutoHyphens/>
        <w:overflowPunct w:val="0"/>
        <w:autoSpaceDE w:val="0"/>
        <w:autoSpaceDN w:val="0"/>
        <w:adjustRightInd w:val="0"/>
        <w:spacing w:after="0" w:line="240" w:lineRule="auto"/>
        <w:ind w:right="2529"/>
        <w:textAlignment w:val="baseline"/>
        <w:rPr>
          <w:rFonts w:ascii="Times New Roman" w:eastAsia="Times New Roman" w:hAnsi="Times New Roman"/>
          <w:szCs w:val="20"/>
        </w:rPr>
      </w:pPr>
    </w:p>
    <w:p w14:paraId="055279BD" w14:textId="77777777" w:rsidR="00F47391" w:rsidRPr="0007391A" w:rsidRDefault="00377EED" w:rsidP="00F47391">
      <w:pPr>
        <w:widowControl w:val="0"/>
        <w:tabs>
          <w:tab w:val="left" w:pos="-720"/>
          <w:tab w:val="left" w:pos="0"/>
        </w:tabs>
        <w:suppressAutoHyphens/>
        <w:overflowPunct w:val="0"/>
        <w:autoSpaceDE w:val="0"/>
        <w:autoSpaceDN w:val="0"/>
        <w:adjustRightInd w:val="0"/>
        <w:spacing w:after="0" w:line="240" w:lineRule="auto"/>
        <w:textAlignment w:val="baseline"/>
        <w:rPr>
          <w:rFonts w:ascii="Times New Roman" w:eastAsia="Times New Roman" w:hAnsi="Times New Roman"/>
          <w:b/>
          <w:spacing w:val="-2"/>
          <w:sz w:val="24"/>
          <w:szCs w:val="24"/>
        </w:rPr>
      </w:pPr>
      <w:r>
        <w:rPr>
          <w:rFonts w:ascii="Times New Roman" w:eastAsia="Times New Roman" w:hAnsi="Times New Roman"/>
          <w:b/>
          <w:spacing w:val="-2"/>
          <w:sz w:val="24"/>
          <w:szCs w:val="24"/>
        </w:rPr>
        <w:t>B</w:t>
      </w:r>
      <w:r w:rsidR="00F47391" w:rsidRPr="0007391A">
        <w:rPr>
          <w:rFonts w:ascii="Times New Roman" w:eastAsia="Times New Roman" w:hAnsi="Times New Roman"/>
          <w:b/>
          <w:spacing w:val="-2"/>
          <w:sz w:val="24"/>
          <w:szCs w:val="24"/>
        </w:rPr>
        <w:t xml:space="preserve">)  Curriculum Vitae of applicants </w:t>
      </w:r>
    </w:p>
    <w:tbl>
      <w:tblPr>
        <w:tblW w:w="10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1"/>
        <w:gridCol w:w="4580"/>
        <w:gridCol w:w="3830"/>
        <w:gridCol w:w="2364"/>
      </w:tblGrid>
      <w:tr w:rsidR="00F47391" w:rsidRPr="00E3130B" w14:paraId="667AB054" w14:textId="77777777" w:rsidTr="00117F21">
        <w:trPr>
          <w:trHeight w:val="322"/>
        </w:trPr>
        <w:tc>
          <w:tcPr>
            <w:tcW w:w="10785" w:type="dxa"/>
            <w:gridSpan w:val="4"/>
          </w:tcPr>
          <w:p w14:paraId="4814F152" w14:textId="77777777" w:rsidR="00F47391" w:rsidRPr="00E3130B" w:rsidRDefault="00F47391" w:rsidP="00E25433">
            <w:pPr>
              <w:widowControl w:val="0"/>
              <w:numPr>
                <w:ilvl w:val="0"/>
                <w:numId w:val="24"/>
              </w:numPr>
              <w:tabs>
                <w:tab w:val="left" w:pos="-1440"/>
                <w:tab w:val="left" w:pos="270"/>
                <w:tab w:val="left" w:pos="928"/>
                <w:tab w:val="left" w:pos="1278"/>
                <w:tab w:val="left" w:pos="1680"/>
                <w:tab w:val="left" w:pos="6049"/>
              </w:tabs>
              <w:suppressAutoHyphens/>
              <w:overflowPunct w:val="0"/>
              <w:autoSpaceDE w:val="0"/>
              <w:autoSpaceDN w:val="0"/>
              <w:adjustRightInd w:val="0"/>
              <w:spacing w:after="54" w:line="240" w:lineRule="auto"/>
              <w:ind w:hanging="720"/>
              <w:textAlignment w:val="baseline"/>
              <w:rPr>
                <w:rFonts w:ascii="Times New Roman" w:eastAsia="Times New Roman" w:hAnsi="Times New Roman"/>
                <w:spacing w:val="-2"/>
                <w:sz w:val="24"/>
                <w:szCs w:val="24"/>
              </w:rPr>
            </w:pPr>
            <w:r w:rsidRPr="00E3130B">
              <w:rPr>
                <w:rFonts w:ascii="Times New Roman" w:eastAsia="Times New Roman" w:hAnsi="Times New Roman"/>
                <w:spacing w:val="-2"/>
                <w:sz w:val="24"/>
                <w:szCs w:val="24"/>
              </w:rPr>
              <w:t>Full name:</w:t>
            </w:r>
            <w:r w:rsidRPr="00E3130B">
              <w:rPr>
                <w:rFonts w:ascii="Times New Roman" w:eastAsia="Times New Roman" w:hAnsi="Times New Roman"/>
                <w:spacing w:val="-2"/>
                <w:sz w:val="24"/>
                <w:szCs w:val="24"/>
              </w:rPr>
              <w:tab/>
            </w:r>
          </w:p>
        </w:tc>
      </w:tr>
      <w:tr w:rsidR="00F47391" w:rsidRPr="00E3130B" w14:paraId="149570B9" w14:textId="77777777" w:rsidTr="00117F21">
        <w:trPr>
          <w:trHeight w:val="308"/>
        </w:trPr>
        <w:tc>
          <w:tcPr>
            <w:tcW w:w="10785" w:type="dxa"/>
            <w:gridSpan w:val="4"/>
          </w:tcPr>
          <w:p w14:paraId="0BCB62AE" w14:textId="77777777" w:rsidR="00F47391" w:rsidRPr="00E3130B" w:rsidRDefault="00F47391" w:rsidP="00E25433">
            <w:pPr>
              <w:widowControl w:val="0"/>
              <w:numPr>
                <w:ilvl w:val="0"/>
                <w:numId w:val="24"/>
              </w:numPr>
              <w:tabs>
                <w:tab w:val="left" w:pos="-1440"/>
                <w:tab w:val="left" w:pos="270"/>
                <w:tab w:val="left" w:pos="928"/>
                <w:tab w:val="left" w:pos="1278"/>
                <w:tab w:val="left" w:pos="1680"/>
                <w:tab w:val="left" w:pos="6049"/>
              </w:tabs>
              <w:suppressAutoHyphens/>
              <w:overflowPunct w:val="0"/>
              <w:autoSpaceDE w:val="0"/>
              <w:autoSpaceDN w:val="0"/>
              <w:adjustRightInd w:val="0"/>
              <w:spacing w:after="54" w:line="240" w:lineRule="auto"/>
              <w:ind w:left="450" w:hanging="450"/>
              <w:textAlignment w:val="baseline"/>
              <w:rPr>
                <w:rFonts w:ascii="Times New Roman" w:eastAsia="Times New Roman" w:hAnsi="Times New Roman"/>
                <w:spacing w:val="-2"/>
                <w:sz w:val="24"/>
                <w:szCs w:val="24"/>
              </w:rPr>
            </w:pPr>
            <w:r w:rsidRPr="00E3130B">
              <w:rPr>
                <w:rFonts w:ascii="Times New Roman" w:eastAsia="Times New Roman" w:hAnsi="Times New Roman"/>
                <w:spacing w:val="-2"/>
                <w:sz w:val="24"/>
                <w:szCs w:val="24"/>
              </w:rPr>
              <w:t>Nationality:</w:t>
            </w:r>
          </w:p>
        </w:tc>
      </w:tr>
      <w:tr w:rsidR="00F47391" w:rsidRPr="00E3130B" w14:paraId="09ABEBAB" w14:textId="77777777" w:rsidTr="00117F21">
        <w:trPr>
          <w:trHeight w:val="322"/>
        </w:trPr>
        <w:tc>
          <w:tcPr>
            <w:tcW w:w="10785" w:type="dxa"/>
            <w:gridSpan w:val="4"/>
          </w:tcPr>
          <w:p w14:paraId="441235EF" w14:textId="77777777" w:rsidR="00F47391" w:rsidRPr="00E3130B" w:rsidRDefault="00F47391" w:rsidP="00E25433">
            <w:pPr>
              <w:widowControl w:val="0"/>
              <w:numPr>
                <w:ilvl w:val="0"/>
                <w:numId w:val="24"/>
              </w:numPr>
              <w:tabs>
                <w:tab w:val="left" w:pos="-1440"/>
                <w:tab w:val="left" w:pos="270"/>
                <w:tab w:val="left" w:pos="928"/>
                <w:tab w:val="left" w:pos="1278"/>
                <w:tab w:val="left" w:pos="1680"/>
                <w:tab w:val="left" w:pos="6049"/>
              </w:tabs>
              <w:suppressAutoHyphens/>
              <w:overflowPunct w:val="0"/>
              <w:autoSpaceDE w:val="0"/>
              <w:autoSpaceDN w:val="0"/>
              <w:adjustRightInd w:val="0"/>
              <w:spacing w:after="54" w:line="240" w:lineRule="auto"/>
              <w:ind w:left="450" w:hanging="450"/>
              <w:textAlignment w:val="baseline"/>
              <w:rPr>
                <w:rFonts w:ascii="Times New Roman" w:eastAsia="Times New Roman" w:hAnsi="Times New Roman"/>
                <w:spacing w:val="-2"/>
                <w:sz w:val="24"/>
                <w:szCs w:val="24"/>
              </w:rPr>
            </w:pPr>
            <w:r w:rsidRPr="00E3130B">
              <w:rPr>
                <w:rFonts w:ascii="Times New Roman" w:eastAsia="Times New Roman" w:hAnsi="Times New Roman"/>
                <w:spacing w:val="-2"/>
                <w:sz w:val="24"/>
                <w:szCs w:val="24"/>
              </w:rPr>
              <w:t>Date of birth:</w:t>
            </w:r>
          </w:p>
        </w:tc>
      </w:tr>
      <w:tr w:rsidR="00F47391" w:rsidRPr="00E3130B" w14:paraId="00A3175B" w14:textId="77777777" w:rsidTr="00117F21">
        <w:trPr>
          <w:trHeight w:val="322"/>
        </w:trPr>
        <w:tc>
          <w:tcPr>
            <w:tcW w:w="10785" w:type="dxa"/>
            <w:gridSpan w:val="4"/>
          </w:tcPr>
          <w:p w14:paraId="237CAA6F" w14:textId="77777777" w:rsidR="00F47391" w:rsidRPr="00E3130B" w:rsidRDefault="00F47391" w:rsidP="00E25433">
            <w:pPr>
              <w:widowControl w:val="0"/>
              <w:numPr>
                <w:ilvl w:val="0"/>
                <w:numId w:val="24"/>
              </w:numPr>
              <w:tabs>
                <w:tab w:val="left" w:pos="-1440"/>
                <w:tab w:val="left" w:pos="270"/>
                <w:tab w:val="left" w:pos="928"/>
                <w:tab w:val="left" w:pos="1278"/>
                <w:tab w:val="left" w:pos="1680"/>
                <w:tab w:val="left" w:pos="6049"/>
              </w:tabs>
              <w:suppressAutoHyphens/>
              <w:overflowPunct w:val="0"/>
              <w:autoSpaceDE w:val="0"/>
              <w:autoSpaceDN w:val="0"/>
              <w:adjustRightInd w:val="0"/>
              <w:spacing w:after="54" w:line="240" w:lineRule="auto"/>
              <w:ind w:left="450" w:hanging="450"/>
              <w:textAlignment w:val="baseline"/>
              <w:rPr>
                <w:rFonts w:ascii="Times New Roman" w:eastAsia="Times New Roman" w:hAnsi="Times New Roman"/>
                <w:spacing w:val="-2"/>
                <w:sz w:val="24"/>
                <w:szCs w:val="24"/>
              </w:rPr>
            </w:pPr>
            <w:r>
              <w:rPr>
                <w:rFonts w:ascii="Times New Roman" w:eastAsia="Times New Roman" w:hAnsi="Times New Roman"/>
                <w:spacing w:val="-2"/>
                <w:sz w:val="24"/>
                <w:szCs w:val="24"/>
              </w:rPr>
              <w:t>Highest Education Qualification:</w:t>
            </w:r>
          </w:p>
        </w:tc>
      </w:tr>
      <w:tr w:rsidR="00F47391" w:rsidRPr="00E3130B" w14:paraId="6BC11A7C" w14:textId="77777777" w:rsidTr="00117F21">
        <w:trPr>
          <w:trHeight w:val="308"/>
        </w:trPr>
        <w:tc>
          <w:tcPr>
            <w:tcW w:w="10785" w:type="dxa"/>
            <w:gridSpan w:val="4"/>
          </w:tcPr>
          <w:p w14:paraId="0BC3A5ED" w14:textId="77777777" w:rsidR="00F47391" w:rsidRPr="00E3130B" w:rsidRDefault="00F47391" w:rsidP="00E25433">
            <w:pPr>
              <w:widowControl w:val="0"/>
              <w:numPr>
                <w:ilvl w:val="0"/>
                <w:numId w:val="24"/>
              </w:numPr>
              <w:tabs>
                <w:tab w:val="left" w:pos="-1440"/>
                <w:tab w:val="left" w:pos="270"/>
                <w:tab w:val="left" w:pos="928"/>
                <w:tab w:val="left" w:pos="1278"/>
                <w:tab w:val="left" w:pos="1680"/>
                <w:tab w:val="left" w:pos="6049"/>
              </w:tabs>
              <w:suppressAutoHyphens/>
              <w:overflowPunct w:val="0"/>
              <w:autoSpaceDE w:val="0"/>
              <w:autoSpaceDN w:val="0"/>
              <w:adjustRightInd w:val="0"/>
              <w:spacing w:after="54" w:line="240" w:lineRule="auto"/>
              <w:ind w:left="450" w:hanging="450"/>
              <w:textAlignment w:val="baseline"/>
              <w:rPr>
                <w:rFonts w:ascii="Times New Roman" w:eastAsia="Times New Roman" w:hAnsi="Times New Roman"/>
                <w:spacing w:val="-2"/>
                <w:sz w:val="24"/>
                <w:szCs w:val="24"/>
              </w:rPr>
            </w:pPr>
            <w:r>
              <w:rPr>
                <w:rFonts w:ascii="Times New Roman" w:eastAsia="Times New Roman" w:hAnsi="Times New Roman"/>
                <w:spacing w:val="-2"/>
                <w:sz w:val="24"/>
                <w:szCs w:val="24"/>
              </w:rPr>
              <w:t>Field /areas of specialization:</w:t>
            </w:r>
          </w:p>
        </w:tc>
      </w:tr>
      <w:tr w:rsidR="00F47391" w:rsidRPr="00E3130B" w14:paraId="36226809" w14:textId="77777777" w:rsidTr="00117F21">
        <w:trPr>
          <w:trHeight w:val="322"/>
        </w:trPr>
        <w:tc>
          <w:tcPr>
            <w:tcW w:w="10785" w:type="dxa"/>
            <w:gridSpan w:val="4"/>
          </w:tcPr>
          <w:p w14:paraId="6A2204E3" w14:textId="77777777" w:rsidR="00F47391" w:rsidRPr="00E3130B" w:rsidRDefault="00F47391" w:rsidP="00E25433">
            <w:pPr>
              <w:widowControl w:val="0"/>
              <w:numPr>
                <w:ilvl w:val="0"/>
                <w:numId w:val="24"/>
              </w:numPr>
              <w:tabs>
                <w:tab w:val="left" w:pos="-1440"/>
                <w:tab w:val="left" w:pos="270"/>
                <w:tab w:val="left" w:pos="928"/>
                <w:tab w:val="left" w:pos="1278"/>
                <w:tab w:val="left" w:pos="1680"/>
                <w:tab w:val="left" w:pos="6049"/>
              </w:tabs>
              <w:suppressAutoHyphens/>
              <w:overflowPunct w:val="0"/>
              <w:autoSpaceDE w:val="0"/>
              <w:autoSpaceDN w:val="0"/>
              <w:adjustRightInd w:val="0"/>
              <w:spacing w:after="54" w:line="240" w:lineRule="auto"/>
              <w:ind w:left="450" w:hanging="450"/>
              <w:textAlignment w:val="baseline"/>
              <w:rPr>
                <w:rFonts w:ascii="Times New Roman" w:eastAsia="Times New Roman" w:hAnsi="Times New Roman"/>
                <w:spacing w:val="-2"/>
                <w:sz w:val="24"/>
                <w:szCs w:val="24"/>
              </w:rPr>
            </w:pPr>
            <w:r w:rsidRPr="00E3130B">
              <w:rPr>
                <w:rFonts w:ascii="Times New Roman" w:eastAsia="Times New Roman" w:hAnsi="Times New Roman"/>
                <w:spacing w:val="-2"/>
                <w:sz w:val="24"/>
                <w:szCs w:val="24"/>
              </w:rPr>
              <w:t>Address-  Mobile:                                                                                   Email:</w:t>
            </w:r>
          </w:p>
        </w:tc>
      </w:tr>
      <w:tr w:rsidR="00F47391" w:rsidRPr="00E3130B" w14:paraId="646ADB62" w14:textId="77777777" w:rsidTr="00CE4D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Before w:val="1"/>
          <w:wBefore w:w="11" w:type="dxa"/>
          <w:trHeight w:val="183"/>
        </w:trPr>
        <w:tc>
          <w:tcPr>
            <w:tcW w:w="4580" w:type="dxa"/>
          </w:tcPr>
          <w:p w14:paraId="60FDE680" w14:textId="77777777" w:rsidR="00F47391" w:rsidRPr="00E3130B" w:rsidRDefault="00F47391" w:rsidP="00E25433">
            <w:pPr>
              <w:widowControl w:val="0"/>
              <w:numPr>
                <w:ilvl w:val="0"/>
                <w:numId w:val="24"/>
              </w:numPr>
              <w:tabs>
                <w:tab w:val="left" w:pos="-1440"/>
                <w:tab w:val="left" w:pos="270"/>
                <w:tab w:val="left" w:pos="928"/>
                <w:tab w:val="left" w:pos="1278"/>
                <w:tab w:val="left" w:pos="1680"/>
                <w:tab w:val="left" w:pos="6049"/>
              </w:tabs>
              <w:suppressAutoHyphens/>
              <w:overflowPunct w:val="0"/>
              <w:autoSpaceDE w:val="0"/>
              <w:autoSpaceDN w:val="0"/>
              <w:adjustRightInd w:val="0"/>
              <w:spacing w:after="54" w:line="240" w:lineRule="auto"/>
              <w:ind w:left="450" w:hanging="450"/>
              <w:textAlignment w:val="baseline"/>
              <w:rPr>
                <w:rFonts w:ascii="Times New Roman" w:eastAsia="Times New Roman" w:hAnsi="Times New Roman"/>
                <w:sz w:val="24"/>
                <w:szCs w:val="24"/>
              </w:rPr>
            </w:pPr>
            <w:r w:rsidRPr="00F11D58">
              <w:rPr>
                <w:rFonts w:ascii="Times New Roman" w:eastAsia="Times New Roman" w:hAnsi="Times New Roman"/>
                <w:spacing w:val="-2"/>
                <w:sz w:val="24"/>
                <w:szCs w:val="24"/>
              </w:rPr>
              <w:t>E</w:t>
            </w:r>
            <w:r w:rsidRPr="00E3130B">
              <w:rPr>
                <w:rFonts w:ascii="Times New Roman" w:eastAsia="Times New Roman" w:hAnsi="Times New Roman"/>
                <w:sz w:val="24"/>
                <w:szCs w:val="24"/>
              </w:rPr>
              <w:t>ndorsing Institutes</w:t>
            </w:r>
            <w:r w:rsidR="00304C46">
              <w:rPr>
                <w:rFonts w:ascii="Times New Roman" w:eastAsia="Times New Roman" w:hAnsi="Times New Roman"/>
                <w:sz w:val="24"/>
                <w:szCs w:val="24"/>
              </w:rPr>
              <w:t xml:space="preserve">/ organization </w:t>
            </w:r>
          </w:p>
        </w:tc>
        <w:tc>
          <w:tcPr>
            <w:tcW w:w="3830" w:type="dxa"/>
          </w:tcPr>
          <w:p w14:paraId="0780B669" w14:textId="77777777" w:rsidR="00F47391" w:rsidRPr="00E3130B" w:rsidRDefault="00F47391" w:rsidP="00E25433">
            <w:pPr>
              <w:widowControl w:val="0"/>
              <w:tabs>
                <w:tab w:val="left" w:pos="-720"/>
              </w:tabs>
              <w:suppressAutoHyphens/>
              <w:overflowPunct w:val="0"/>
              <w:autoSpaceDE w:val="0"/>
              <w:autoSpaceDN w:val="0"/>
              <w:adjustRightInd w:val="0"/>
              <w:jc w:val="center"/>
              <w:textAlignment w:val="baseline"/>
              <w:rPr>
                <w:rFonts w:ascii="Times New Roman" w:eastAsia="Times New Roman" w:hAnsi="Times New Roman"/>
                <w:sz w:val="24"/>
                <w:szCs w:val="24"/>
              </w:rPr>
            </w:pPr>
            <w:r w:rsidRPr="00E3130B">
              <w:rPr>
                <w:rFonts w:ascii="Times New Roman" w:eastAsia="Times New Roman" w:hAnsi="Times New Roman"/>
                <w:sz w:val="24"/>
                <w:szCs w:val="24"/>
              </w:rPr>
              <w:t xml:space="preserve">Signature </w:t>
            </w:r>
            <w:r>
              <w:rPr>
                <w:rFonts w:ascii="Times New Roman" w:eastAsia="Times New Roman" w:hAnsi="Times New Roman"/>
                <w:sz w:val="24"/>
                <w:szCs w:val="24"/>
              </w:rPr>
              <w:t>(</w:t>
            </w:r>
            <w:r w:rsidRPr="00E3130B">
              <w:rPr>
                <w:rFonts w:ascii="Times New Roman" w:eastAsia="Times New Roman" w:hAnsi="Times New Roman"/>
                <w:sz w:val="24"/>
                <w:szCs w:val="24"/>
              </w:rPr>
              <w:t>Head of endorsing Institution</w:t>
            </w:r>
            <w:r w:rsidR="00304C46">
              <w:rPr>
                <w:rFonts w:ascii="Times New Roman" w:eastAsia="Times New Roman" w:hAnsi="Times New Roman"/>
                <w:sz w:val="24"/>
                <w:szCs w:val="24"/>
              </w:rPr>
              <w:t>/organization</w:t>
            </w:r>
            <w:r>
              <w:rPr>
                <w:rFonts w:ascii="Times New Roman" w:eastAsia="Times New Roman" w:hAnsi="Times New Roman"/>
                <w:sz w:val="24"/>
                <w:szCs w:val="24"/>
              </w:rPr>
              <w:t>)</w:t>
            </w:r>
          </w:p>
        </w:tc>
        <w:tc>
          <w:tcPr>
            <w:tcW w:w="2364" w:type="dxa"/>
          </w:tcPr>
          <w:p w14:paraId="6FE2A1EC" w14:textId="77777777" w:rsidR="00F47391" w:rsidRPr="00E3130B" w:rsidRDefault="00F47391" w:rsidP="00E25433">
            <w:pPr>
              <w:widowControl w:val="0"/>
              <w:tabs>
                <w:tab w:val="left" w:pos="-720"/>
              </w:tabs>
              <w:suppressAutoHyphens/>
              <w:overflowPunct w:val="0"/>
              <w:autoSpaceDE w:val="0"/>
              <w:autoSpaceDN w:val="0"/>
              <w:adjustRightInd w:val="0"/>
              <w:jc w:val="center"/>
              <w:textAlignment w:val="baseline"/>
              <w:rPr>
                <w:rFonts w:ascii="Times New Roman" w:eastAsia="Times New Roman" w:hAnsi="Times New Roman"/>
                <w:sz w:val="24"/>
                <w:szCs w:val="24"/>
              </w:rPr>
            </w:pPr>
            <w:r w:rsidRPr="00E3130B">
              <w:rPr>
                <w:rFonts w:ascii="Times New Roman" w:eastAsia="Times New Roman" w:hAnsi="Times New Roman"/>
                <w:sz w:val="24"/>
                <w:szCs w:val="24"/>
              </w:rPr>
              <w:t>Date</w:t>
            </w:r>
          </w:p>
        </w:tc>
      </w:tr>
      <w:tr w:rsidR="00F47391" w:rsidRPr="00E3130B" w14:paraId="1AB8F90E" w14:textId="77777777" w:rsidTr="00CE4D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Before w:val="1"/>
          <w:wBefore w:w="11" w:type="dxa"/>
          <w:trHeight w:val="192"/>
        </w:trPr>
        <w:tc>
          <w:tcPr>
            <w:tcW w:w="4580" w:type="dxa"/>
          </w:tcPr>
          <w:p w14:paraId="726F3A28" w14:textId="77777777" w:rsidR="00F47391" w:rsidRPr="00E3130B" w:rsidRDefault="00F47391" w:rsidP="00E25433">
            <w:pPr>
              <w:widowControl w:val="0"/>
              <w:tabs>
                <w:tab w:val="left" w:pos="-720"/>
              </w:tabs>
              <w:suppressAutoHyphens/>
              <w:overflowPunct w:val="0"/>
              <w:autoSpaceDE w:val="0"/>
              <w:autoSpaceDN w:val="0"/>
              <w:adjustRightInd w:val="0"/>
              <w:textAlignment w:val="baseline"/>
              <w:rPr>
                <w:rFonts w:ascii="Times New Roman" w:eastAsia="Times New Roman" w:hAnsi="Times New Roman"/>
                <w:sz w:val="24"/>
                <w:szCs w:val="24"/>
              </w:rPr>
            </w:pPr>
          </w:p>
        </w:tc>
        <w:tc>
          <w:tcPr>
            <w:tcW w:w="3830" w:type="dxa"/>
          </w:tcPr>
          <w:p w14:paraId="3016FE87" w14:textId="77777777" w:rsidR="00F47391" w:rsidRPr="00E3130B" w:rsidRDefault="00F47391" w:rsidP="00E25433">
            <w:pPr>
              <w:widowControl w:val="0"/>
              <w:tabs>
                <w:tab w:val="left" w:pos="-720"/>
              </w:tabs>
              <w:suppressAutoHyphens/>
              <w:overflowPunct w:val="0"/>
              <w:autoSpaceDE w:val="0"/>
              <w:autoSpaceDN w:val="0"/>
              <w:adjustRightInd w:val="0"/>
              <w:jc w:val="center"/>
              <w:textAlignment w:val="baseline"/>
              <w:rPr>
                <w:rFonts w:ascii="Times New Roman" w:eastAsia="Times New Roman" w:hAnsi="Times New Roman"/>
                <w:sz w:val="24"/>
                <w:szCs w:val="24"/>
              </w:rPr>
            </w:pPr>
          </w:p>
        </w:tc>
        <w:tc>
          <w:tcPr>
            <w:tcW w:w="2364" w:type="dxa"/>
          </w:tcPr>
          <w:p w14:paraId="7D2F4D64" w14:textId="77777777" w:rsidR="00F47391" w:rsidRPr="00E3130B" w:rsidRDefault="00F47391" w:rsidP="00E25433">
            <w:pPr>
              <w:widowControl w:val="0"/>
              <w:tabs>
                <w:tab w:val="left" w:pos="-720"/>
              </w:tabs>
              <w:suppressAutoHyphens/>
              <w:overflowPunct w:val="0"/>
              <w:autoSpaceDE w:val="0"/>
              <w:autoSpaceDN w:val="0"/>
              <w:adjustRightInd w:val="0"/>
              <w:jc w:val="center"/>
              <w:textAlignment w:val="baseline"/>
              <w:rPr>
                <w:rFonts w:ascii="Times New Roman" w:eastAsia="Times New Roman" w:hAnsi="Times New Roman"/>
                <w:sz w:val="24"/>
                <w:szCs w:val="24"/>
              </w:rPr>
            </w:pPr>
          </w:p>
        </w:tc>
      </w:tr>
    </w:tbl>
    <w:p w14:paraId="45374E00" w14:textId="77777777" w:rsidR="00F47391" w:rsidRDefault="00F47391" w:rsidP="00F47391">
      <w:pPr>
        <w:tabs>
          <w:tab w:val="left" w:pos="1609"/>
        </w:tabs>
        <w:rPr>
          <w:sz w:val="16"/>
          <w:szCs w:val="16"/>
        </w:rPr>
      </w:pPr>
    </w:p>
    <w:p w14:paraId="75B82D83" w14:textId="77777777" w:rsidR="00F47391" w:rsidRPr="00C168AD" w:rsidRDefault="00377EED" w:rsidP="00F47391">
      <w:pPr>
        <w:pStyle w:val="NormalWeb"/>
        <w:jc w:val="both"/>
        <w:rPr>
          <w:b/>
        </w:rPr>
      </w:pPr>
      <w:r>
        <w:rPr>
          <w:b/>
        </w:rPr>
        <w:t>C</w:t>
      </w:r>
      <w:r w:rsidR="00F47391" w:rsidRPr="00C168AD">
        <w:rPr>
          <w:b/>
        </w:rPr>
        <w:t xml:space="preserve">. Evaluation Criteria: </w:t>
      </w:r>
    </w:p>
    <w:p w14:paraId="35B700CA" w14:textId="77777777" w:rsidR="00F47391" w:rsidRDefault="00F47391" w:rsidP="00F47391">
      <w:pPr>
        <w:pStyle w:val="NormalWeb"/>
        <w:jc w:val="both"/>
      </w:pPr>
      <w:r>
        <w:t>Concept notes submitted based on the above content and format will be evaluated by the technical committee based on the following criteria for short-listing.</w:t>
      </w:r>
    </w:p>
    <w:tbl>
      <w:tblPr>
        <w:tblW w:w="10004"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23"/>
        <w:gridCol w:w="844"/>
        <w:gridCol w:w="4837"/>
        <w:gridCol w:w="1208"/>
        <w:gridCol w:w="1492"/>
      </w:tblGrid>
      <w:tr w:rsidR="005664FD" w14:paraId="64CFC568" w14:textId="77777777" w:rsidTr="005664FD">
        <w:trPr>
          <w:trHeight w:val="542"/>
        </w:trPr>
        <w:tc>
          <w:tcPr>
            <w:tcW w:w="1623" w:type="dxa"/>
            <w:shd w:val="clear" w:color="auto" w:fill="auto"/>
          </w:tcPr>
          <w:p w14:paraId="48A60526" w14:textId="77777777" w:rsidR="005664FD" w:rsidRDefault="005664FD" w:rsidP="00E25433">
            <w:pPr>
              <w:pStyle w:val="NormalWeb"/>
              <w:jc w:val="both"/>
            </w:pPr>
            <w:bookmarkStart w:id="1" w:name="_Hlk181777536"/>
            <w:r>
              <w:t>CATEGORY</w:t>
            </w:r>
          </w:p>
        </w:tc>
        <w:tc>
          <w:tcPr>
            <w:tcW w:w="844" w:type="dxa"/>
            <w:shd w:val="clear" w:color="auto" w:fill="auto"/>
          </w:tcPr>
          <w:p w14:paraId="24204C63" w14:textId="77777777" w:rsidR="005664FD" w:rsidRDefault="005664FD" w:rsidP="00E25433">
            <w:pPr>
              <w:pStyle w:val="NormalWeb"/>
              <w:jc w:val="both"/>
            </w:pPr>
            <w:r>
              <w:t>NO.</w:t>
            </w:r>
          </w:p>
        </w:tc>
        <w:tc>
          <w:tcPr>
            <w:tcW w:w="4837" w:type="dxa"/>
            <w:shd w:val="clear" w:color="auto" w:fill="auto"/>
          </w:tcPr>
          <w:p w14:paraId="061F33AE" w14:textId="77777777" w:rsidR="005664FD" w:rsidRDefault="005664FD" w:rsidP="00E25433">
            <w:pPr>
              <w:pStyle w:val="NormalWeb"/>
              <w:jc w:val="both"/>
            </w:pPr>
            <w:r>
              <w:t>CRITERIA</w:t>
            </w:r>
          </w:p>
        </w:tc>
        <w:tc>
          <w:tcPr>
            <w:tcW w:w="1208" w:type="dxa"/>
            <w:shd w:val="clear" w:color="auto" w:fill="auto"/>
          </w:tcPr>
          <w:p w14:paraId="760E5926" w14:textId="77777777" w:rsidR="005664FD" w:rsidRDefault="005664FD" w:rsidP="00E25433">
            <w:pPr>
              <w:pStyle w:val="NormalWeb"/>
              <w:jc w:val="both"/>
            </w:pPr>
            <w:r>
              <w:t>WEIGHT</w:t>
            </w:r>
          </w:p>
        </w:tc>
        <w:tc>
          <w:tcPr>
            <w:tcW w:w="1492" w:type="dxa"/>
            <w:shd w:val="clear" w:color="auto" w:fill="auto"/>
          </w:tcPr>
          <w:p w14:paraId="1F7EF6D3" w14:textId="77777777" w:rsidR="005664FD" w:rsidRDefault="005664FD" w:rsidP="00E25433">
            <w:pPr>
              <w:pStyle w:val="NormalWeb"/>
              <w:jc w:val="both"/>
            </w:pPr>
            <w:r>
              <w:t>TOTAL POINTS</w:t>
            </w:r>
          </w:p>
        </w:tc>
      </w:tr>
      <w:tr w:rsidR="005664FD" w14:paraId="56189FF7" w14:textId="77777777" w:rsidTr="005664FD">
        <w:trPr>
          <w:trHeight w:val="542"/>
        </w:trPr>
        <w:tc>
          <w:tcPr>
            <w:tcW w:w="1623" w:type="dxa"/>
            <w:vMerge w:val="restart"/>
            <w:shd w:val="clear" w:color="auto" w:fill="auto"/>
          </w:tcPr>
          <w:p w14:paraId="11D50EEF" w14:textId="77777777" w:rsidR="005664FD" w:rsidRDefault="005664FD" w:rsidP="00E25433">
            <w:pPr>
              <w:pStyle w:val="NormalWeb"/>
              <w:jc w:val="both"/>
            </w:pPr>
            <w:r>
              <w:t>A</w:t>
            </w:r>
          </w:p>
        </w:tc>
        <w:tc>
          <w:tcPr>
            <w:tcW w:w="844" w:type="dxa"/>
            <w:tcBorders>
              <w:bottom w:val="single" w:sz="4" w:space="0" w:color="auto"/>
            </w:tcBorders>
            <w:shd w:val="clear" w:color="auto" w:fill="auto"/>
          </w:tcPr>
          <w:p w14:paraId="35AAACBC" w14:textId="77777777" w:rsidR="005664FD" w:rsidRDefault="005664FD" w:rsidP="00E25433">
            <w:pPr>
              <w:pStyle w:val="NormalWeb"/>
              <w:jc w:val="both"/>
            </w:pPr>
            <w:r>
              <w:t>1</w:t>
            </w:r>
          </w:p>
        </w:tc>
        <w:tc>
          <w:tcPr>
            <w:tcW w:w="4837" w:type="dxa"/>
            <w:tcBorders>
              <w:bottom w:val="single" w:sz="4" w:space="0" w:color="auto"/>
            </w:tcBorders>
            <w:shd w:val="clear" w:color="auto" w:fill="auto"/>
          </w:tcPr>
          <w:p w14:paraId="6FB16DD4" w14:textId="77777777" w:rsidR="004C325F" w:rsidRDefault="004C325F" w:rsidP="004C325F">
            <w:pPr>
              <w:pStyle w:val="NormalWeb"/>
            </w:pPr>
            <w:r w:rsidRPr="004C325F">
              <w:t xml:space="preserve">If it is the </w:t>
            </w:r>
            <w:r>
              <w:t>original</w:t>
            </w:r>
            <w:r w:rsidRPr="004C325F">
              <w:t>/</w:t>
            </w:r>
            <w:r>
              <w:t>new</w:t>
            </w:r>
            <w:r w:rsidRPr="004C325F">
              <w:t xml:space="preserve"> job</w:t>
            </w:r>
          </w:p>
          <w:p w14:paraId="04CF4D70" w14:textId="77777777" w:rsidR="004C325F" w:rsidRPr="004C325F" w:rsidRDefault="004C325F" w:rsidP="004C325F">
            <w:pPr>
              <w:pStyle w:val="NormalWeb"/>
              <w:numPr>
                <w:ilvl w:val="0"/>
                <w:numId w:val="45"/>
              </w:numPr>
            </w:pPr>
            <w:r w:rsidRPr="004C325F">
              <w:t>If it is a new idea or improved/imitated technology;</w:t>
            </w:r>
            <w:r w:rsidRPr="004C325F">
              <w:br/>
              <w:t>• If it is a unique creati</w:t>
            </w:r>
            <w:r>
              <w:t>ve</w:t>
            </w:r>
            <w:r w:rsidRPr="004C325F">
              <w:t xml:space="preserve"> for Ethiopia,</w:t>
            </w:r>
            <w:r w:rsidRPr="004C325F">
              <w:br/>
              <w:t>• If it is scientifically proven technology,</w:t>
            </w:r>
          </w:p>
          <w:p w14:paraId="1FDA7910" w14:textId="77777777" w:rsidR="005664FD" w:rsidRDefault="005664FD" w:rsidP="00E25433">
            <w:pPr>
              <w:pStyle w:val="NormalWeb"/>
              <w:jc w:val="both"/>
            </w:pPr>
          </w:p>
        </w:tc>
        <w:tc>
          <w:tcPr>
            <w:tcW w:w="1208" w:type="dxa"/>
            <w:tcBorders>
              <w:bottom w:val="single" w:sz="4" w:space="0" w:color="auto"/>
            </w:tcBorders>
            <w:shd w:val="clear" w:color="auto" w:fill="auto"/>
          </w:tcPr>
          <w:p w14:paraId="1B631735" w14:textId="77777777" w:rsidR="005664FD" w:rsidRDefault="005664FD" w:rsidP="00E25433">
            <w:pPr>
              <w:pStyle w:val="NormalWeb"/>
              <w:jc w:val="both"/>
            </w:pPr>
            <w:r>
              <w:t>13</w:t>
            </w:r>
          </w:p>
        </w:tc>
        <w:tc>
          <w:tcPr>
            <w:tcW w:w="1492" w:type="dxa"/>
            <w:vMerge w:val="restart"/>
            <w:shd w:val="clear" w:color="auto" w:fill="auto"/>
          </w:tcPr>
          <w:p w14:paraId="437E0F2A" w14:textId="77777777" w:rsidR="005664FD" w:rsidRDefault="005664FD" w:rsidP="00E25433">
            <w:pPr>
              <w:pStyle w:val="NormalWeb"/>
              <w:jc w:val="both"/>
            </w:pPr>
            <w:r>
              <w:t>50</w:t>
            </w:r>
          </w:p>
        </w:tc>
      </w:tr>
      <w:tr w:rsidR="005664FD" w14:paraId="37B59F01" w14:textId="77777777" w:rsidTr="005664FD">
        <w:trPr>
          <w:trHeight w:val="800"/>
        </w:trPr>
        <w:tc>
          <w:tcPr>
            <w:tcW w:w="1623" w:type="dxa"/>
            <w:vMerge/>
            <w:shd w:val="clear" w:color="auto" w:fill="auto"/>
          </w:tcPr>
          <w:p w14:paraId="09BD9B2E" w14:textId="77777777" w:rsidR="005664FD" w:rsidRDefault="005664FD" w:rsidP="00E25433">
            <w:pPr>
              <w:pStyle w:val="NormalWeb"/>
              <w:jc w:val="both"/>
            </w:pPr>
          </w:p>
        </w:tc>
        <w:tc>
          <w:tcPr>
            <w:tcW w:w="844" w:type="dxa"/>
            <w:tcBorders>
              <w:top w:val="single" w:sz="4" w:space="0" w:color="auto"/>
              <w:bottom w:val="single" w:sz="4" w:space="0" w:color="auto"/>
            </w:tcBorders>
            <w:shd w:val="clear" w:color="auto" w:fill="auto"/>
          </w:tcPr>
          <w:p w14:paraId="49F6DC06" w14:textId="77777777" w:rsidR="005664FD" w:rsidRDefault="005664FD" w:rsidP="00E25433">
            <w:pPr>
              <w:pStyle w:val="NormalWeb"/>
              <w:jc w:val="both"/>
            </w:pPr>
            <w:r>
              <w:t>2</w:t>
            </w:r>
          </w:p>
        </w:tc>
        <w:tc>
          <w:tcPr>
            <w:tcW w:w="4837" w:type="dxa"/>
            <w:tcBorders>
              <w:top w:val="single" w:sz="4" w:space="0" w:color="auto"/>
              <w:bottom w:val="single" w:sz="4" w:space="0" w:color="auto"/>
            </w:tcBorders>
            <w:shd w:val="clear" w:color="auto" w:fill="auto"/>
          </w:tcPr>
          <w:p w14:paraId="1E63A162" w14:textId="77777777" w:rsidR="005664FD" w:rsidRPr="00695217" w:rsidRDefault="005664FD" w:rsidP="00695217">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From social significance </w:t>
            </w:r>
          </w:p>
          <w:p w14:paraId="6F32DFDA" w14:textId="77777777" w:rsidR="005664FD" w:rsidRDefault="005664FD" w:rsidP="00695217">
            <w:pPr>
              <w:pStyle w:val="NormalWeb"/>
              <w:numPr>
                <w:ilvl w:val="0"/>
                <w:numId w:val="34"/>
              </w:numPr>
              <w:jc w:val="both"/>
            </w:pPr>
            <w:r>
              <w:t xml:space="preserve">If it improves the standard of living of the community </w:t>
            </w:r>
          </w:p>
          <w:p w14:paraId="0DC29154" w14:textId="77777777" w:rsidR="005664FD" w:rsidRDefault="005664FD" w:rsidP="00695217">
            <w:pPr>
              <w:pStyle w:val="NormalWeb"/>
              <w:numPr>
                <w:ilvl w:val="0"/>
                <w:numId w:val="34"/>
              </w:numPr>
              <w:jc w:val="both"/>
            </w:pPr>
            <w:r>
              <w:t xml:space="preserve">If it creates job opportunities </w:t>
            </w:r>
          </w:p>
          <w:p w14:paraId="7C4E02FA" w14:textId="77777777" w:rsidR="005664FD" w:rsidRDefault="005664FD" w:rsidP="00695217">
            <w:pPr>
              <w:pStyle w:val="NormalWeb"/>
              <w:numPr>
                <w:ilvl w:val="0"/>
                <w:numId w:val="34"/>
              </w:numPr>
              <w:jc w:val="both"/>
            </w:pPr>
            <w:r>
              <w:t xml:space="preserve">If it reduces women’s workload and benefits the disabled. </w:t>
            </w:r>
          </w:p>
        </w:tc>
        <w:tc>
          <w:tcPr>
            <w:tcW w:w="1208" w:type="dxa"/>
            <w:tcBorders>
              <w:top w:val="single" w:sz="4" w:space="0" w:color="auto"/>
              <w:bottom w:val="single" w:sz="4" w:space="0" w:color="auto"/>
            </w:tcBorders>
            <w:shd w:val="clear" w:color="auto" w:fill="auto"/>
          </w:tcPr>
          <w:p w14:paraId="57D52B41" w14:textId="77777777" w:rsidR="005664FD" w:rsidRDefault="005664FD" w:rsidP="00E25433">
            <w:pPr>
              <w:pStyle w:val="NormalWeb"/>
              <w:jc w:val="both"/>
            </w:pPr>
            <w:r>
              <w:t>25</w:t>
            </w:r>
          </w:p>
        </w:tc>
        <w:tc>
          <w:tcPr>
            <w:tcW w:w="1492" w:type="dxa"/>
            <w:vMerge/>
            <w:shd w:val="clear" w:color="auto" w:fill="auto"/>
          </w:tcPr>
          <w:p w14:paraId="27E92ED0" w14:textId="77777777" w:rsidR="005664FD" w:rsidRDefault="005664FD" w:rsidP="00E25433">
            <w:pPr>
              <w:pStyle w:val="NormalWeb"/>
              <w:jc w:val="both"/>
            </w:pPr>
          </w:p>
        </w:tc>
      </w:tr>
      <w:tr w:rsidR="005664FD" w14:paraId="7DA08AC3" w14:textId="77777777" w:rsidTr="005664FD">
        <w:trPr>
          <w:trHeight w:val="589"/>
        </w:trPr>
        <w:tc>
          <w:tcPr>
            <w:tcW w:w="1623" w:type="dxa"/>
            <w:vMerge/>
            <w:shd w:val="clear" w:color="auto" w:fill="auto"/>
          </w:tcPr>
          <w:p w14:paraId="4DA1C11B" w14:textId="77777777" w:rsidR="005664FD" w:rsidRDefault="005664FD" w:rsidP="00E25433">
            <w:pPr>
              <w:pStyle w:val="NormalWeb"/>
              <w:jc w:val="both"/>
            </w:pPr>
          </w:p>
        </w:tc>
        <w:tc>
          <w:tcPr>
            <w:tcW w:w="844" w:type="dxa"/>
            <w:tcBorders>
              <w:top w:val="single" w:sz="4" w:space="0" w:color="auto"/>
            </w:tcBorders>
            <w:shd w:val="clear" w:color="auto" w:fill="auto"/>
          </w:tcPr>
          <w:p w14:paraId="5179F72F" w14:textId="77777777" w:rsidR="005664FD" w:rsidRDefault="005664FD" w:rsidP="00E25433">
            <w:pPr>
              <w:pStyle w:val="NormalWeb"/>
              <w:jc w:val="both"/>
            </w:pPr>
            <w:r>
              <w:t>3</w:t>
            </w:r>
          </w:p>
        </w:tc>
        <w:tc>
          <w:tcPr>
            <w:tcW w:w="4837" w:type="dxa"/>
            <w:tcBorders>
              <w:top w:val="single" w:sz="4" w:space="0" w:color="auto"/>
            </w:tcBorders>
            <w:shd w:val="clear" w:color="auto" w:fill="auto"/>
          </w:tcPr>
          <w:p w14:paraId="4F0C9FC3" w14:textId="77777777" w:rsidR="005664FD" w:rsidRDefault="005664FD" w:rsidP="00E25433">
            <w:pPr>
              <w:pStyle w:val="NormalWeb"/>
              <w:jc w:val="both"/>
            </w:pPr>
            <w:r>
              <w:t xml:space="preserve">Benefit of the concept note and problem-solving potential </w:t>
            </w:r>
          </w:p>
        </w:tc>
        <w:tc>
          <w:tcPr>
            <w:tcW w:w="1208" w:type="dxa"/>
            <w:tcBorders>
              <w:top w:val="single" w:sz="4" w:space="0" w:color="auto"/>
            </w:tcBorders>
            <w:shd w:val="clear" w:color="auto" w:fill="auto"/>
          </w:tcPr>
          <w:p w14:paraId="3259E5F1" w14:textId="77777777" w:rsidR="005664FD" w:rsidRDefault="005664FD" w:rsidP="00E25433">
            <w:pPr>
              <w:pStyle w:val="NormalWeb"/>
              <w:jc w:val="both"/>
            </w:pPr>
            <w:r>
              <w:t>12</w:t>
            </w:r>
          </w:p>
        </w:tc>
        <w:tc>
          <w:tcPr>
            <w:tcW w:w="1492" w:type="dxa"/>
            <w:vMerge/>
            <w:shd w:val="clear" w:color="auto" w:fill="auto"/>
          </w:tcPr>
          <w:p w14:paraId="3DD709D2" w14:textId="77777777" w:rsidR="005664FD" w:rsidRDefault="005664FD" w:rsidP="00E25433">
            <w:pPr>
              <w:pStyle w:val="NormalWeb"/>
              <w:jc w:val="both"/>
            </w:pPr>
          </w:p>
        </w:tc>
      </w:tr>
      <w:tr w:rsidR="005664FD" w14:paraId="62DBA86E" w14:textId="77777777" w:rsidTr="005664FD">
        <w:trPr>
          <w:trHeight w:val="467"/>
        </w:trPr>
        <w:tc>
          <w:tcPr>
            <w:tcW w:w="1623" w:type="dxa"/>
            <w:vMerge w:val="restart"/>
            <w:shd w:val="clear" w:color="auto" w:fill="auto"/>
          </w:tcPr>
          <w:p w14:paraId="12F85401" w14:textId="77777777" w:rsidR="005664FD" w:rsidRDefault="005664FD" w:rsidP="00E25433">
            <w:pPr>
              <w:pStyle w:val="NormalWeb"/>
              <w:jc w:val="both"/>
            </w:pPr>
            <w:r>
              <w:t>B</w:t>
            </w:r>
          </w:p>
        </w:tc>
        <w:tc>
          <w:tcPr>
            <w:tcW w:w="844" w:type="dxa"/>
            <w:tcBorders>
              <w:bottom w:val="single" w:sz="4" w:space="0" w:color="auto"/>
            </w:tcBorders>
            <w:shd w:val="clear" w:color="auto" w:fill="auto"/>
          </w:tcPr>
          <w:p w14:paraId="5BBB52E6" w14:textId="77777777" w:rsidR="005664FD" w:rsidRDefault="005664FD" w:rsidP="00E25433">
            <w:pPr>
              <w:pStyle w:val="NormalWeb"/>
              <w:jc w:val="both"/>
            </w:pPr>
            <w:r>
              <w:t>1</w:t>
            </w:r>
          </w:p>
        </w:tc>
        <w:tc>
          <w:tcPr>
            <w:tcW w:w="4837" w:type="dxa"/>
            <w:tcBorders>
              <w:bottom w:val="single" w:sz="4" w:space="0" w:color="auto"/>
            </w:tcBorders>
            <w:shd w:val="clear" w:color="auto" w:fill="auto"/>
          </w:tcPr>
          <w:p w14:paraId="3C6825A9" w14:textId="77777777" w:rsidR="005664FD" w:rsidRPr="00695217" w:rsidRDefault="005664FD" w:rsidP="00695217">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In term of economic importance </w:t>
            </w:r>
          </w:p>
          <w:p w14:paraId="027991A6" w14:textId="77777777" w:rsidR="005664FD" w:rsidRDefault="005664FD" w:rsidP="005C5B67">
            <w:pPr>
              <w:pStyle w:val="NormalWeb"/>
              <w:numPr>
                <w:ilvl w:val="0"/>
                <w:numId w:val="35"/>
              </w:numPr>
              <w:jc w:val="both"/>
            </w:pPr>
            <w:r>
              <w:t xml:space="preserve">If it is an innovation that affects revenue generation </w:t>
            </w:r>
          </w:p>
          <w:p w14:paraId="0CD54B33" w14:textId="77777777" w:rsidR="005664FD" w:rsidRDefault="005664FD" w:rsidP="005C5B67">
            <w:pPr>
              <w:pStyle w:val="NormalWeb"/>
              <w:numPr>
                <w:ilvl w:val="0"/>
                <w:numId w:val="35"/>
              </w:numPr>
              <w:jc w:val="both"/>
            </w:pPr>
            <w:r>
              <w:t>If it is an innovation that increases output,</w:t>
            </w:r>
          </w:p>
          <w:p w14:paraId="6DB2985A" w14:textId="77777777" w:rsidR="005664FD" w:rsidRDefault="005664FD" w:rsidP="005C5B67">
            <w:pPr>
              <w:pStyle w:val="NormalWeb"/>
              <w:numPr>
                <w:ilvl w:val="0"/>
                <w:numId w:val="35"/>
              </w:numPr>
              <w:jc w:val="both"/>
            </w:pPr>
            <w:r>
              <w:lastRenderedPageBreak/>
              <w:t xml:space="preserve">If it is innovation has positive impact on poverty reduction. </w:t>
            </w:r>
          </w:p>
          <w:p w14:paraId="778BA7B3" w14:textId="77777777" w:rsidR="005664FD" w:rsidRDefault="005664FD" w:rsidP="00E25433">
            <w:pPr>
              <w:pStyle w:val="NormalWeb"/>
              <w:jc w:val="both"/>
            </w:pPr>
          </w:p>
        </w:tc>
        <w:tc>
          <w:tcPr>
            <w:tcW w:w="1208" w:type="dxa"/>
            <w:tcBorders>
              <w:bottom w:val="single" w:sz="4" w:space="0" w:color="auto"/>
            </w:tcBorders>
            <w:shd w:val="clear" w:color="auto" w:fill="auto"/>
          </w:tcPr>
          <w:p w14:paraId="43AD680D" w14:textId="77777777" w:rsidR="005664FD" w:rsidRDefault="003144E8" w:rsidP="00E25433">
            <w:pPr>
              <w:pStyle w:val="NormalWeb"/>
              <w:jc w:val="both"/>
            </w:pPr>
            <w:r>
              <w:lastRenderedPageBreak/>
              <w:t>12</w:t>
            </w:r>
          </w:p>
        </w:tc>
        <w:tc>
          <w:tcPr>
            <w:tcW w:w="1492" w:type="dxa"/>
            <w:vMerge w:val="restart"/>
            <w:shd w:val="clear" w:color="auto" w:fill="auto"/>
          </w:tcPr>
          <w:p w14:paraId="6E7D9575" w14:textId="77777777" w:rsidR="005664FD" w:rsidRDefault="005664FD" w:rsidP="00E25433">
            <w:pPr>
              <w:pStyle w:val="NormalWeb"/>
              <w:jc w:val="both"/>
            </w:pPr>
            <w:r>
              <w:t>35</w:t>
            </w:r>
          </w:p>
        </w:tc>
      </w:tr>
      <w:tr w:rsidR="005664FD" w14:paraId="02BEE65D" w14:textId="77777777" w:rsidTr="005664FD">
        <w:trPr>
          <w:trHeight w:val="512"/>
        </w:trPr>
        <w:tc>
          <w:tcPr>
            <w:tcW w:w="1623" w:type="dxa"/>
            <w:vMerge/>
            <w:shd w:val="clear" w:color="auto" w:fill="auto"/>
          </w:tcPr>
          <w:p w14:paraId="1FD978A0" w14:textId="77777777" w:rsidR="005664FD" w:rsidRDefault="005664FD" w:rsidP="00837EC8">
            <w:pPr>
              <w:pStyle w:val="NormalWeb"/>
              <w:jc w:val="both"/>
            </w:pPr>
          </w:p>
        </w:tc>
        <w:tc>
          <w:tcPr>
            <w:tcW w:w="844" w:type="dxa"/>
            <w:tcBorders>
              <w:top w:val="single" w:sz="4" w:space="0" w:color="auto"/>
              <w:bottom w:val="single" w:sz="4" w:space="0" w:color="auto"/>
            </w:tcBorders>
            <w:shd w:val="clear" w:color="auto" w:fill="auto"/>
          </w:tcPr>
          <w:p w14:paraId="74F564D8" w14:textId="77777777" w:rsidR="005664FD" w:rsidRDefault="005664FD" w:rsidP="00837EC8">
            <w:pPr>
              <w:pStyle w:val="NormalWeb"/>
              <w:jc w:val="both"/>
            </w:pPr>
            <w:r>
              <w:t>2</w:t>
            </w:r>
          </w:p>
        </w:tc>
        <w:tc>
          <w:tcPr>
            <w:tcW w:w="4837" w:type="dxa"/>
            <w:vMerge w:val="restart"/>
            <w:tcBorders>
              <w:top w:val="single" w:sz="4" w:space="0" w:color="auto"/>
            </w:tcBorders>
            <w:shd w:val="clear" w:color="auto" w:fill="auto"/>
          </w:tcPr>
          <w:p w14:paraId="052AA0B1" w14:textId="77777777" w:rsidR="005664FD" w:rsidRPr="00837EC8" w:rsidRDefault="005664FD" w:rsidP="00837EC8">
            <w:pPr>
              <w:pStyle w:val="NormalWeb"/>
              <w:jc w:val="both"/>
            </w:pPr>
            <w:r w:rsidRPr="00837EC8">
              <w:t>The state of the creative work</w:t>
            </w:r>
          </w:p>
          <w:p w14:paraId="4F636145" w14:textId="77777777" w:rsidR="005664FD" w:rsidRDefault="005664FD" w:rsidP="00837EC8">
            <w:pPr>
              <w:pStyle w:val="NormalWeb"/>
              <w:numPr>
                <w:ilvl w:val="0"/>
                <w:numId w:val="39"/>
              </w:numPr>
            </w:pPr>
            <w:r w:rsidRPr="00837EC8">
              <w:t>If it meets the needs of customers in terms of quality,</w:t>
            </w:r>
          </w:p>
          <w:p w14:paraId="32976C09" w14:textId="77777777" w:rsidR="005664FD" w:rsidRDefault="005664FD" w:rsidP="00837EC8">
            <w:pPr>
              <w:pStyle w:val="NormalWeb"/>
              <w:numPr>
                <w:ilvl w:val="0"/>
                <w:numId w:val="39"/>
              </w:numPr>
            </w:pPr>
            <w:r w:rsidRPr="00837EC8">
              <w:t>Cost</w:t>
            </w:r>
            <w:r>
              <w:t xml:space="preserve"> </w:t>
            </w:r>
            <w:r w:rsidRPr="00837EC8">
              <w:t>effectiveness;</w:t>
            </w:r>
          </w:p>
          <w:p w14:paraId="7618522F" w14:textId="77777777" w:rsidR="005664FD" w:rsidRDefault="005664FD" w:rsidP="00837EC8">
            <w:pPr>
              <w:pStyle w:val="NormalWeb"/>
              <w:numPr>
                <w:ilvl w:val="0"/>
                <w:numId w:val="39"/>
              </w:numPr>
            </w:pPr>
            <w:r w:rsidRPr="00837EC8">
              <w:t>If it produces results in a short period of time,</w:t>
            </w:r>
          </w:p>
          <w:p w14:paraId="1E15C8C4" w14:textId="77777777" w:rsidR="005664FD" w:rsidRDefault="005664FD" w:rsidP="00837EC8">
            <w:pPr>
              <w:pStyle w:val="NormalWeb"/>
              <w:numPr>
                <w:ilvl w:val="0"/>
                <w:numId w:val="39"/>
              </w:numPr>
            </w:pPr>
            <w:r w:rsidRPr="00837EC8">
              <w:t>If it is an innovation that can be implemented easily,</w:t>
            </w:r>
          </w:p>
          <w:p w14:paraId="44C3CC10" w14:textId="77777777" w:rsidR="005664FD" w:rsidRPr="00837EC8" w:rsidRDefault="005664FD" w:rsidP="00837EC8">
            <w:pPr>
              <w:pStyle w:val="NormalWeb"/>
              <w:numPr>
                <w:ilvl w:val="0"/>
                <w:numId w:val="39"/>
              </w:numPr>
            </w:pPr>
            <w:r w:rsidRPr="00837EC8">
              <w:t>If it improves indigenous knowledge and technology;</w:t>
            </w:r>
          </w:p>
          <w:p w14:paraId="267858E2" w14:textId="77777777" w:rsidR="005664FD" w:rsidRDefault="005664FD" w:rsidP="00837EC8">
            <w:pPr>
              <w:pStyle w:val="NormalWeb"/>
              <w:jc w:val="both"/>
            </w:pPr>
          </w:p>
        </w:tc>
        <w:tc>
          <w:tcPr>
            <w:tcW w:w="1208" w:type="dxa"/>
            <w:tcBorders>
              <w:top w:val="single" w:sz="4" w:space="0" w:color="auto"/>
              <w:bottom w:val="single" w:sz="4" w:space="0" w:color="auto"/>
            </w:tcBorders>
            <w:shd w:val="clear" w:color="auto" w:fill="auto"/>
          </w:tcPr>
          <w:p w14:paraId="71F68C1F" w14:textId="77777777" w:rsidR="005664FD" w:rsidRDefault="005664FD" w:rsidP="00837EC8">
            <w:pPr>
              <w:pStyle w:val="NormalWeb"/>
              <w:jc w:val="both"/>
            </w:pPr>
            <w:r>
              <w:t>16</w:t>
            </w:r>
          </w:p>
        </w:tc>
        <w:tc>
          <w:tcPr>
            <w:tcW w:w="1492" w:type="dxa"/>
            <w:vMerge/>
            <w:shd w:val="clear" w:color="auto" w:fill="auto"/>
          </w:tcPr>
          <w:p w14:paraId="1A6A800B" w14:textId="77777777" w:rsidR="005664FD" w:rsidRDefault="005664FD" w:rsidP="00837EC8">
            <w:pPr>
              <w:pStyle w:val="NormalWeb"/>
              <w:jc w:val="both"/>
            </w:pPr>
          </w:p>
        </w:tc>
      </w:tr>
      <w:tr w:rsidR="005664FD" w14:paraId="0F7ADDE2" w14:textId="77777777" w:rsidTr="005664FD">
        <w:trPr>
          <w:trHeight w:val="255"/>
        </w:trPr>
        <w:tc>
          <w:tcPr>
            <w:tcW w:w="1623" w:type="dxa"/>
            <w:vMerge/>
            <w:shd w:val="clear" w:color="auto" w:fill="auto"/>
          </w:tcPr>
          <w:p w14:paraId="70983262" w14:textId="77777777" w:rsidR="005664FD" w:rsidRDefault="005664FD" w:rsidP="00837EC8">
            <w:pPr>
              <w:pStyle w:val="NormalWeb"/>
              <w:jc w:val="both"/>
            </w:pPr>
          </w:p>
        </w:tc>
        <w:tc>
          <w:tcPr>
            <w:tcW w:w="844" w:type="dxa"/>
            <w:tcBorders>
              <w:top w:val="nil"/>
              <w:bottom w:val="single" w:sz="4" w:space="0" w:color="auto"/>
            </w:tcBorders>
            <w:shd w:val="clear" w:color="auto" w:fill="auto"/>
          </w:tcPr>
          <w:p w14:paraId="19D1C714" w14:textId="77777777" w:rsidR="005664FD" w:rsidRDefault="005664FD" w:rsidP="00837EC8">
            <w:pPr>
              <w:pStyle w:val="NormalWeb"/>
              <w:jc w:val="both"/>
            </w:pPr>
          </w:p>
        </w:tc>
        <w:tc>
          <w:tcPr>
            <w:tcW w:w="4837" w:type="dxa"/>
            <w:vMerge/>
            <w:tcBorders>
              <w:bottom w:val="single" w:sz="4" w:space="0" w:color="auto"/>
            </w:tcBorders>
            <w:shd w:val="clear" w:color="auto" w:fill="auto"/>
          </w:tcPr>
          <w:p w14:paraId="1FCEFCD8" w14:textId="77777777" w:rsidR="005664FD" w:rsidRDefault="005664FD" w:rsidP="00837EC8">
            <w:pPr>
              <w:pStyle w:val="NormalWeb"/>
              <w:jc w:val="both"/>
            </w:pPr>
          </w:p>
        </w:tc>
        <w:tc>
          <w:tcPr>
            <w:tcW w:w="1208" w:type="dxa"/>
            <w:tcBorders>
              <w:top w:val="single" w:sz="4" w:space="0" w:color="auto"/>
              <w:bottom w:val="single" w:sz="4" w:space="0" w:color="auto"/>
            </w:tcBorders>
            <w:shd w:val="clear" w:color="auto" w:fill="auto"/>
          </w:tcPr>
          <w:p w14:paraId="62C6B53F" w14:textId="77777777" w:rsidR="005664FD" w:rsidRDefault="005664FD" w:rsidP="00837EC8">
            <w:pPr>
              <w:pStyle w:val="NormalWeb"/>
              <w:jc w:val="both"/>
            </w:pPr>
          </w:p>
        </w:tc>
        <w:tc>
          <w:tcPr>
            <w:tcW w:w="1492" w:type="dxa"/>
            <w:vMerge/>
            <w:shd w:val="clear" w:color="auto" w:fill="auto"/>
          </w:tcPr>
          <w:p w14:paraId="7C24165D" w14:textId="77777777" w:rsidR="005664FD" w:rsidRDefault="005664FD" w:rsidP="00837EC8">
            <w:pPr>
              <w:pStyle w:val="NormalWeb"/>
              <w:jc w:val="both"/>
            </w:pPr>
          </w:p>
        </w:tc>
      </w:tr>
      <w:tr w:rsidR="005664FD" w14:paraId="297BE6DF" w14:textId="77777777" w:rsidTr="005664FD">
        <w:trPr>
          <w:trHeight w:val="119"/>
        </w:trPr>
        <w:tc>
          <w:tcPr>
            <w:tcW w:w="1623" w:type="dxa"/>
            <w:vMerge/>
            <w:shd w:val="clear" w:color="auto" w:fill="auto"/>
          </w:tcPr>
          <w:p w14:paraId="779ED062" w14:textId="77777777" w:rsidR="005664FD" w:rsidRDefault="005664FD" w:rsidP="00837EC8">
            <w:pPr>
              <w:pStyle w:val="NormalWeb"/>
              <w:jc w:val="both"/>
            </w:pPr>
          </w:p>
        </w:tc>
        <w:tc>
          <w:tcPr>
            <w:tcW w:w="844" w:type="dxa"/>
            <w:tcBorders>
              <w:top w:val="single" w:sz="4" w:space="0" w:color="auto"/>
            </w:tcBorders>
            <w:shd w:val="clear" w:color="auto" w:fill="auto"/>
          </w:tcPr>
          <w:p w14:paraId="22AD4307" w14:textId="77777777" w:rsidR="005664FD" w:rsidRDefault="005664FD" w:rsidP="00837EC8">
            <w:pPr>
              <w:pStyle w:val="NormalWeb"/>
              <w:jc w:val="both"/>
            </w:pPr>
            <w:r>
              <w:t>3</w:t>
            </w:r>
          </w:p>
        </w:tc>
        <w:tc>
          <w:tcPr>
            <w:tcW w:w="4837" w:type="dxa"/>
            <w:tcBorders>
              <w:top w:val="single" w:sz="4" w:space="0" w:color="auto"/>
            </w:tcBorders>
            <w:shd w:val="clear" w:color="auto" w:fill="auto"/>
          </w:tcPr>
          <w:p w14:paraId="6BF12DF2" w14:textId="77777777" w:rsidR="005664FD" w:rsidRPr="003C241D" w:rsidRDefault="005664FD" w:rsidP="003C241D">
            <w:pPr>
              <w:pStyle w:val="NormalWeb"/>
            </w:pPr>
            <w:r w:rsidRPr="003C241D">
              <w:t>In terms of environmental development and protection</w:t>
            </w:r>
          </w:p>
          <w:p w14:paraId="1E7C84EB" w14:textId="77777777" w:rsidR="005664FD" w:rsidRDefault="005664FD" w:rsidP="003C241D">
            <w:pPr>
              <w:pStyle w:val="NormalWeb"/>
              <w:numPr>
                <w:ilvl w:val="0"/>
                <w:numId w:val="40"/>
              </w:numPr>
            </w:pPr>
            <w:r w:rsidRPr="003C241D">
              <w:t>If it is an innovative work that reduces waste and</w:t>
            </w:r>
            <w:r>
              <w:t xml:space="preserve"> </w:t>
            </w:r>
            <w:r w:rsidRPr="003C241D">
              <w:t>environmental pollution</w:t>
            </w:r>
          </w:p>
          <w:p w14:paraId="2A03E358" w14:textId="77777777" w:rsidR="005664FD" w:rsidRPr="003C241D" w:rsidRDefault="005664FD" w:rsidP="003C241D">
            <w:pPr>
              <w:pStyle w:val="NormalWeb"/>
              <w:numPr>
                <w:ilvl w:val="0"/>
                <w:numId w:val="40"/>
              </w:numPr>
            </w:pPr>
            <w:r w:rsidRPr="003C241D">
              <w:t>If it is an innovative work that allows the proper use of natural resources and saving energy,</w:t>
            </w:r>
          </w:p>
          <w:p w14:paraId="723574BE" w14:textId="77777777" w:rsidR="005664FD" w:rsidRDefault="005664FD" w:rsidP="00837EC8">
            <w:pPr>
              <w:pStyle w:val="NormalWeb"/>
              <w:jc w:val="both"/>
            </w:pPr>
          </w:p>
        </w:tc>
        <w:tc>
          <w:tcPr>
            <w:tcW w:w="1208" w:type="dxa"/>
            <w:tcBorders>
              <w:top w:val="single" w:sz="4" w:space="0" w:color="auto"/>
            </w:tcBorders>
            <w:shd w:val="clear" w:color="auto" w:fill="auto"/>
          </w:tcPr>
          <w:p w14:paraId="07CC8BB2" w14:textId="77777777" w:rsidR="005664FD" w:rsidRDefault="003144E8" w:rsidP="00837EC8">
            <w:pPr>
              <w:pStyle w:val="NormalWeb"/>
              <w:jc w:val="both"/>
            </w:pPr>
            <w:r>
              <w:t>7</w:t>
            </w:r>
          </w:p>
        </w:tc>
        <w:tc>
          <w:tcPr>
            <w:tcW w:w="1492" w:type="dxa"/>
            <w:vMerge/>
            <w:shd w:val="clear" w:color="auto" w:fill="auto"/>
          </w:tcPr>
          <w:p w14:paraId="4D17EA14" w14:textId="77777777" w:rsidR="005664FD" w:rsidRDefault="005664FD" w:rsidP="00837EC8">
            <w:pPr>
              <w:pStyle w:val="NormalWeb"/>
              <w:jc w:val="both"/>
            </w:pPr>
          </w:p>
        </w:tc>
      </w:tr>
      <w:tr w:rsidR="005664FD" w14:paraId="1DF8A006" w14:textId="77777777" w:rsidTr="005664FD">
        <w:trPr>
          <w:trHeight w:val="392"/>
        </w:trPr>
        <w:tc>
          <w:tcPr>
            <w:tcW w:w="1623" w:type="dxa"/>
            <w:vMerge w:val="restart"/>
            <w:shd w:val="clear" w:color="auto" w:fill="auto"/>
          </w:tcPr>
          <w:p w14:paraId="1154B82E" w14:textId="77777777" w:rsidR="005664FD" w:rsidRDefault="005664FD" w:rsidP="00837EC8">
            <w:pPr>
              <w:pStyle w:val="NormalWeb"/>
              <w:jc w:val="both"/>
            </w:pPr>
            <w:r>
              <w:t>C</w:t>
            </w:r>
          </w:p>
        </w:tc>
        <w:tc>
          <w:tcPr>
            <w:tcW w:w="844" w:type="dxa"/>
            <w:tcBorders>
              <w:bottom w:val="single" w:sz="4" w:space="0" w:color="auto"/>
            </w:tcBorders>
            <w:shd w:val="clear" w:color="auto" w:fill="auto"/>
          </w:tcPr>
          <w:p w14:paraId="7A2A74E7" w14:textId="77777777" w:rsidR="005664FD" w:rsidRDefault="005664FD" w:rsidP="00837EC8">
            <w:pPr>
              <w:pStyle w:val="NormalWeb"/>
              <w:jc w:val="both"/>
            </w:pPr>
            <w:r>
              <w:t>1</w:t>
            </w:r>
          </w:p>
        </w:tc>
        <w:tc>
          <w:tcPr>
            <w:tcW w:w="4837" w:type="dxa"/>
            <w:tcBorders>
              <w:bottom w:val="single" w:sz="4" w:space="0" w:color="auto"/>
            </w:tcBorders>
            <w:shd w:val="clear" w:color="auto" w:fill="auto"/>
          </w:tcPr>
          <w:p w14:paraId="49D3CAF6" w14:textId="77777777" w:rsidR="005664FD" w:rsidRDefault="005664FD" w:rsidP="00837EC8">
            <w:pPr>
              <w:pStyle w:val="NormalWeb"/>
              <w:jc w:val="both"/>
            </w:pPr>
            <w:r>
              <w:t>Originality of the concept note</w:t>
            </w:r>
          </w:p>
        </w:tc>
        <w:tc>
          <w:tcPr>
            <w:tcW w:w="1208" w:type="dxa"/>
            <w:tcBorders>
              <w:bottom w:val="single" w:sz="4" w:space="0" w:color="auto"/>
            </w:tcBorders>
            <w:shd w:val="clear" w:color="auto" w:fill="auto"/>
          </w:tcPr>
          <w:p w14:paraId="5D1E21BF" w14:textId="77777777" w:rsidR="005664FD" w:rsidRDefault="005664FD" w:rsidP="00837EC8">
            <w:pPr>
              <w:pStyle w:val="NormalWeb"/>
              <w:jc w:val="both"/>
            </w:pPr>
            <w:r>
              <w:t>5</w:t>
            </w:r>
          </w:p>
        </w:tc>
        <w:tc>
          <w:tcPr>
            <w:tcW w:w="1492" w:type="dxa"/>
            <w:vMerge w:val="restart"/>
            <w:shd w:val="clear" w:color="auto" w:fill="auto"/>
          </w:tcPr>
          <w:p w14:paraId="6801892E" w14:textId="77777777" w:rsidR="005664FD" w:rsidRDefault="005664FD" w:rsidP="00837EC8">
            <w:pPr>
              <w:pStyle w:val="NormalWeb"/>
              <w:jc w:val="both"/>
            </w:pPr>
            <w:r>
              <w:t>15</w:t>
            </w:r>
          </w:p>
        </w:tc>
      </w:tr>
      <w:tr w:rsidR="005664FD" w14:paraId="6B08B72C" w14:textId="77777777" w:rsidTr="005664FD">
        <w:trPr>
          <w:trHeight w:val="317"/>
        </w:trPr>
        <w:tc>
          <w:tcPr>
            <w:tcW w:w="1623" w:type="dxa"/>
            <w:vMerge/>
            <w:shd w:val="clear" w:color="auto" w:fill="auto"/>
          </w:tcPr>
          <w:p w14:paraId="661FD8C0" w14:textId="77777777" w:rsidR="005664FD" w:rsidRDefault="005664FD" w:rsidP="00837EC8">
            <w:pPr>
              <w:pStyle w:val="NormalWeb"/>
              <w:jc w:val="both"/>
            </w:pPr>
          </w:p>
        </w:tc>
        <w:tc>
          <w:tcPr>
            <w:tcW w:w="844" w:type="dxa"/>
            <w:tcBorders>
              <w:top w:val="single" w:sz="4" w:space="0" w:color="auto"/>
              <w:bottom w:val="single" w:sz="4" w:space="0" w:color="auto"/>
            </w:tcBorders>
            <w:shd w:val="clear" w:color="auto" w:fill="auto"/>
          </w:tcPr>
          <w:p w14:paraId="6ECB1E08" w14:textId="77777777" w:rsidR="005664FD" w:rsidRDefault="005664FD" w:rsidP="00837EC8">
            <w:pPr>
              <w:pStyle w:val="NormalWeb"/>
              <w:jc w:val="both"/>
            </w:pPr>
            <w:r>
              <w:t>2</w:t>
            </w:r>
          </w:p>
        </w:tc>
        <w:tc>
          <w:tcPr>
            <w:tcW w:w="4837" w:type="dxa"/>
            <w:tcBorders>
              <w:top w:val="single" w:sz="4" w:space="0" w:color="auto"/>
              <w:bottom w:val="single" w:sz="4" w:space="0" w:color="auto"/>
            </w:tcBorders>
            <w:shd w:val="clear" w:color="auto" w:fill="auto"/>
          </w:tcPr>
          <w:p w14:paraId="014C0269" w14:textId="77777777" w:rsidR="005664FD" w:rsidRDefault="005664FD" w:rsidP="00837EC8">
            <w:pPr>
              <w:pStyle w:val="NormalWeb"/>
              <w:jc w:val="both"/>
            </w:pPr>
            <w:r>
              <w:t>Reliability of the concept note</w:t>
            </w:r>
          </w:p>
        </w:tc>
        <w:tc>
          <w:tcPr>
            <w:tcW w:w="1208" w:type="dxa"/>
            <w:tcBorders>
              <w:top w:val="single" w:sz="4" w:space="0" w:color="auto"/>
              <w:bottom w:val="single" w:sz="4" w:space="0" w:color="auto"/>
            </w:tcBorders>
            <w:shd w:val="clear" w:color="auto" w:fill="auto"/>
          </w:tcPr>
          <w:p w14:paraId="5C052007" w14:textId="77777777" w:rsidR="005664FD" w:rsidRDefault="005664FD" w:rsidP="00837EC8">
            <w:pPr>
              <w:pStyle w:val="NormalWeb"/>
              <w:jc w:val="both"/>
            </w:pPr>
            <w:r>
              <w:t>5</w:t>
            </w:r>
          </w:p>
        </w:tc>
        <w:tc>
          <w:tcPr>
            <w:tcW w:w="1492" w:type="dxa"/>
            <w:vMerge/>
            <w:shd w:val="clear" w:color="auto" w:fill="auto"/>
          </w:tcPr>
          <w:p w14:paraId="4BAA9AFD" w14:textId="77777777" w:rsidR="005664FD" w:rsidRDefault="005664FD" w:rsidP="00837EC8">
            <w:pPr>
              <w:pStyle w:val="NormalWeb"/>
              <w:jc w:val="both"/>
            </w:pPr>
          </w:p>
        </w:tc>
      </w:tr>
      <w:tr w:rsidR="005664FD" w14:paraId="4943E24D" w14:textId="77777777" w:rsidTr="005664FD">
        <w:trPr>
          <w:trHeight w:val="362"/>
        </w:trPr>
        <w:tc>
          <w:tcPr>
            <w:tcW w:w="1623" w:type="dxa"/>
            <w:vMerge/>
            <w:shd w:val="clear" w:color="auto" w:fill="auto"/>
          </w:tcPr>
          <w:p w14:paraId="4867F5F7" w14:textId="77777777" w:rsidR="005664FD" w:rsidRDefault="005664FD" w:rsidP="00837EC8">
            <w:pPr>
              <w:pStyle w:val="NormalWeb"/>
              <w:jc w:val="both"/>
            </w:pPr>
          </w:p>
        </w:tc>
        <w:tc>
          <w:tcPr>
            <w:tcW w:w="844" w:type="dxa"/>
            <w:tcBorders>
              <w:top w:val="single" w:sz="4" w:space="0" w:color="auto"/>
              <w:bottom w:val="single" w:sz="4" w:space="0" w:color="auto"/>
            </w:tcBorders>
            <w:shd w:val="clear" w:color="auto" w:fill="auto"/>
          </w:tcPr>
          <w:p w14:paraId="5753DC9F" w14:textId="77777777" w:rsidR="005664FD" w:rsidRDefault="005664FD" w:rsidP="00837EC8">
            <w:pPr>
              <w:pStyle w:val="NormalWeb"/>
              <w:jc w:val="both"/>
            </w:pPr>
            <w:r>
              <w:t>3</w:t>
            </w:r>
          </w:p>
        </w:tc>
        <w:tc>
          <w:tcPr>
            <w:tcW w:w="4837" w:type="dxa"/>
            <w:tcBorders>
              <w:top w:val="single" w:sz="4" w:space="0" w:color="auto"/>
              <w:bottom w:val="single" w:sz="4" w:space="0" w:color="auto"/>
            </w:tcBorders>
            <w:shd w:val="clear" w:color="auto" w:fill="auto"/>
          </w:tcPr>
          <w:p w14:paraId="47439C13" w14:textId="77777777" w:rsidR="005664FD" w:rsidRDefault="005664FD" w:rsidP="00837EC8">
            <w:pPr>
              <w:pStyle w:val="NormalWeb"/>
              <w:jc w:val="both"/>
            </w:pPr>
            <w:r>
              <w:t>Equity</w:t>
            </w:r>
          </w:p>
        </w:tc>
        <w:tc>
          <w:tcPr>
            <w:tcW w:w="1208" w:type="dxa"/>
            <w:tcBorders>
              <w:top w:val="single" w:sz="4" w:space="0" w:color="auto"/>
              <w:bottom w:val="single" w:sz="4" w:space="0" w:color="auto"/>
            </w:tcBorders>
            <w:shd w:val="clear" w:color="auto" w:fill="auto"/>
          </w:tcPr>
          <w:p w14:paraId="07C7565A" w14:textId="77777777" w:rsidR="005664FD" w:rsidRDefault="005664FD" w:rsidP="00837EC8">
            <w:pPr>
              <w:pStyle w:val="NormalWeb"/>
              <w:jc w:val="both"/>
            </w:pPr>
            <w:r>
              <w:t>5</w:t>
            </w:r>
          </w:p>
        </w:tc>
        <w:tc>
          <w:tcPr>
            <w:tcW w:w="1492" w:type="dxa"/>
            <w:vMerge/>
            <w:shd w:val="clear" w:color="auto" w:fill="auto"/>
          </w:tcPr>
          <w:p w14:paraId="05487F2F" w14:textId="77777777" w:rsidR="005664FD" w:rsidRDefault="005664FD" w:rsidP="00837EC8">
            <w:pPr>
              <w:pStyle w:val="NormalWeb"/>
              <w:jc w:val="both"/>
            </w:pPr>
          </w:p>
        </w:tc>
      </w:tr>
      <w:tr w:rsidR="005664FD" w14:paraId="53CA006E" w14:textId="77777777" w:rsidTr="005664FD">
        <w:trPr>
          <w:trHeight w:val="270"/>
        </w:trPr>
        <w:tc>
          <w:tcPr>
            <w:tcW w:w="1623" w:type="dxa"/>
            <w:shd w:val="clear" w:color="auto" w:fill="auto"/>
          </w:tcPr>
          <w:p w14:paraId="4C4D6E9A" w14:textId="77777777" w:rsidR="005664FD" w:rsidRDefault="005664FD" w:rsidP="00837EC8">
            <w:pPr>
              <w:pStyle w:val="NormalWeb"/>
              <w:jc w:val="both"/>
            </w:pPr>
          </w:p>
        </w:tc>
        <w:tc>
          <w:tcPr>
            <w:tcW w:w="844" w:type="dxa"/>
            <w:shd w:val="clear" w:color="auto" w:fill="auto"/>
          </w:tcPr>
          <w:p w14:paraId="5198E07D" w14:textId="77777777" w:rsidR="005664FD" w:rsidRDefault="005664FD" w:rsidP="00837EC8">
            <w:pPr>
              <w:pStyle w:val="NormalWeb"/>
              <w:jc w:val="both"/>
            </w:pPr>
          </w:p>
        </w:tc>
        <w:tc>
          <w:tcPr>
            <w:tcW w:w="4837" w:type="dxa"/>
            <w:shd w:val="clear" w:color="auto" w:fill="auto"/>
          </w:tcPr>
          <w:p w14:paraId="70E8ED61" w14:textId="77777777" w:rsidR="005664FD" w:rsidRDefault="005664FD" w:rsidP="00837EC8">
            <w:pPr>
              <w:pStyle w:val="NormalWeb"/>
              <w:jc w:val="both"/>
            </w:pPr>
            <w:r>
              <w:t>TOTAL</w:t>
            </w:r>
          </w:p>
        </w:tc>
        <w:tc>
          <w:tcPr>
            <w:tcW w:w="1208" w:type="dxa"/>
            <w:shd w:val="clear" w:color="auto" w:fill="auto"/>
          </w:tcPr>
          <w:p w14:paraId="32E79781" w14:textId="77777777" w:rsidR="005664FD" w:rsidRDefault="005664FD" w:rsidP="00837EC8">
            <w:pPr>
              <w:pStyle w:val="NormalWeb"/>
              <w:jc w:val="both"/>
            </w:pPr>
            <w:r>
              <w:t>100</w:t>
            </w:r>
          </w:p>
        </w:tc>
        <w:tc>
          <w:tcPr>
            <w:tcW w:w="1492" w:type="dxa"/>
            <w:shd w:val="clear" w:color="auto" w:fill="auto"/>
          </w:tcPr>
          <w:p w14:paraId="79ABEDAD" w14:textId="77777777" w:rsidR="005664FD" w:rsidRDefault="005664FD" w:rsidP="00837EC8">
            <w:pPr>
              <w:pStyle w:val="NormalWeb"/>
              <w:jc w:val="both"/>
            </w:pPr>
          </w:p>
        </w:tc>
      </w:tr>
    </w:tbl>
    <w:bookmarkEnd w:id="1"/>
    <w:p w14:paraId="077F5C19" w14:textId="77777777" w:rsidR="00ED6DE7" w:rsidRPr="00ED6DE7" w:rsidRDefault="00ED6DE7" w:rsidP="00ED6DE7">
      <w:pPr>
        <w:tabs>
          <w:tab w:val="left" w:pos="1609"/>
        </w:tabs>
        <w:rPr>
          <w:rStyle w:val="Strong"/>
          <w:rFonts w:ascii="Times New Roman" w:hAnsi="Times New Roman"/>
          <w:sz w:val="24"/>
          <w:szCs w:val="24"/>
        </w:rPr>
      </w:pPr>
      <w:r w:rsidRPr="00ED6DE7">
        <w:rPr>
          <w:rStyle w:val="Strong"/>
          <w:rFonts w:ascii="Times New Roman" w:hAnsi="Times New Roman"/>
          <w:sz w:val="24"/>
          <w:szCs w:val="24"/>
        </w:rPr>
        <w:t>Please note; incomplete document will not be considered by the Award Committee.</w:t>
      </w:r>
    </w:p>
    <w:p w14:paraId="3BFCE048" w14:textId="77777777" w:rsidR="00ED6DE7" w:rsidRPr="00A02B47" w:rsidRDefault="00ED6DE7" w:rsidP="00ED6DE7">
      <w:pPr>
        <w:tabs>
          <w:tab w:val="left" w:pos="1609"/>
        </w:tabs>
        <w:rPr>
          <w:rFonts w:ascii="Times New Roman" w:hAnsi="Times New Roman"/>
          <w:b/>
          <w:i/>
          <w:sz w:val="24"/>
          <w:szCs w:val="24"/>
        </w:rPr>
      </w:pPr>
      <w:r>
        <w:rPr>
          <w:rFonts w:ascii="Times New Roman" w:hAnsi="Times New Roman"/>
          <w:b/>
          <w:i/>
          <w:sz w:val="24"/>
          <w:szCs w:val="24"/>
        </w:rPr>
        <w:t>**</w:t>
      </w:r>
      <w:r w:rsidRPr="00A02B47">
        <w:rPr>
          <w:rFonts w:ascii="Times New Roman" w:hAnsi="Times New Roman"/>
          <w:b/>
          <w:i/>
          <w:sz w:val="24"/>
          <w:szCs w:val="24"/>
        </w:rPr>
        <w:t>Qualified female candidates are strongly encouraged to apply</w:t>
      </w:r>
      <w:r>
        <w:rPr>
          <w:rFonts w:ascii="Times New Roman" w:hAnsi="Times New Roman"/>
          <w:b/>
          <w:i/>
          <w:sz w:val="24"/>
          <w:szCs w:val="24"/>
        </w:rPr>
        <w:t>**</w:t>
      </w:r>
    </w:p>
    <w:p w14:paraId="6F3502A5" w14:textId="77777777" w:rsidR="00F47391" w:rsidRDefault="00F47391" w:rsidP="00F47391">
      <w:pPr>
        <w:pStyle w:val="NormalWeb"/>
        <w:jc w:val="both"/>
      </w:pPr>
    </w:p>
    <w:p w14:paraId="5FB361A3" w14:textId="77777777" w:rsidR="00F47391" w:rsidRDefault="00F47391" w:rsidP="00F47391">
      <w:pPr>
        <w:pStyle w:val="NormalWeb"/>
        <w:jc w:val="both"/>
      </w:pPr>
    </w:p>
    <w:p w14:paraId="7FB5810E" w14:textId="77777777" w:rsidR="00377EED" w:rsidRDefault="00F47391" w:rsidP="00523C9B">
      <w:pPr>
        <w:pStyle w:val="NormalWeb"/>
        <w:jc w:val="both"/>
      </w:pPr>
      <w:r>
        <w:t xml:space="preserve"> </w:t>
      </w:r>
    </w:p>
    <w:sectPr w:rsidR="00377EED" w:rsidSect="00A33F6E">
      <w:headerReference w:type="even" r:id="rId8"/>
      <w:headerReference w:type="default" r:id="rId9"/>
      <w:footerReference w:type="even" r:id="rId10"/>
      <w:footerReference w:type="default" r:id="rId11"/>
      <w:headerReference w:type="first" r:id="rId12"/>
      <w:footerReference w:type="first" r:id="rId13"/>
      <w:pgSz w:w="11907" w:h="16839" w:code="9"/>
      <w:pgMar w:top="720" w:right="720" w:bottom="720" w:left="720" w:header="720" w:footer="720" w:gutter="0"/>
      <w:pgBorders w:offsetFrom="page">
        <w:top w:val="dotted" w:sz="4" w:space="24" w:color="auto"/>
        <w:left w:val="dotted" w:sz="4" w:space="24" w:color="auto"/>
        <w:bottom w:val="dotted" w:sz="4" w:space="24" w:color="auto"/>
        <w:right w:val="dotted"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AC86B1" w14:textId="77777777" w:rsidR="000505C9" w:rsidRDefault="000505C9" w:rsidP="0045271B">
      <w:pPr>
        <w:spacing w:after="0" w:line="240" w:lineRule="auto"/>
      </w:pPr>
      <w:r>
        <w:separator/>
      </w:r>
    </w:p>
  </w:endnote>
  <w:endnote w:type="continuationSeparator" w:id="0">
    <w:p w14:paraId="62C15B3C" w14:textId="77777777" w:rsidR="000505C9" w:rsidRDefault="000505C9" w:rsidP="004527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Arial"/>
    <w:panose1 w:val="00000000000000000000"/>
    <w:charset w:val="00"/>
    <w:family w:val="roman"/>
    <w:notTrueType/>
    <w:pitch w:val="default"/>
  </w:font>
  <w:font w:name="Apto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33398B" w14:textId="77777777" w:rsidR="00FF4C81" w:rsidRDefault="00FF4C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25D884" w14:textId="77777777" w:rsidR="00FF4C81" w:rsidRDefault="00FF4C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414796" w14:textId="77777777" w:rsidR="00FF4C81" w:rsidRDefault="00FF4C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B88D09" w14:textId="77777777" w:rsidR="000505C9" w:rsidRDefault="000505C9" w:rsidP="0045271B">
      <w:pPr>
        <w:spacing w:after="0" w:line="240" w:lineRule="auto"/>
      </w:pPr>
      <w:r>
        <w:separator/>
      </w:r>
    </w:p>
  </w:footnote>
  <w:footnote w:type="continuationSeparator" w:id="0">
    <w:p w14:paraId="73F0F52E" w14:textId="77777777" w:rsidR="000505C9" w:rsidRDefault="000505C9" w:rsidP="004527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5F9603" w14:textId="77777777" w:rsidR="00FF4C81" w:rsidRDefault="00FF4C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1580CB" w14:textId="77777777" w:rsidR="00FF4C81" w:rsidRDefault="00FF4C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625AB1" w14:textId="77777777" w:rsidR="00FF4C81" w:rsidRDefault="00FF4C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F4BCF"/>
    <w:multiLevelType w:val="hybridMultilevel"/>
    <w:tmpl w:val="F2369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37D71"/>
    <w:multiLevelType w:val="hybridMultilevel"/>
    <w:tmpl w:val="2B0CBC62"/>
    <w:lvl w:ilvl="0" w:tplc="93AA6E76">
      <w:start w:val="1"/>
      <w:numFmt w:val="decimal"/>
      <w:lvlText w:val="%1."/>
      <w:lvlJc w:val="left"/>
      <w:pPr>
        <w:ind w:left="720" w:hanging="360"/>
      </w:pPr>
      <w:rPr>
        <w:rFonts w:ascii="Calibri" w:eastAsia="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DA7703"/>
    <w:multiLevelType w:val="hybridMultilevel"/>
    <w:tmpl w:val="D8E8DB40"/>
    <w:lvl w:ilvl="0" w:tplc="19EE13AA">
      <w:start w:val="1"/>
      <w:numFmt w:val="upp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08A42E3B"/>
    <w:multiLevelType w:val="hybridMultilevel"/>
    <w:tmpl w:val="7F127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EE1BDC"/>
    <w:multiLevelType w:val="hybridMultilevel"/>
    <w:tmpl w:val="72C4267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C93B36"/>
    <w:multiLevelType w:val="hybridMultilevel"/>
    <w:tmpl w:val="AAB0A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8B0447"/>
    <w:multiLevelType w:val="hybridMultilevel"/>
    <w:tmpl w:val="6E288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294D87"/>
    <w:multiLevelType w:val="hybridMultilevel"/>
    <w:tmpl w:val="E6C84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755060"/>
    <w:multiLevelType w:val="hybridMultilevel"/>
    <w:tmpl w:val="7596569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9" w15:restartNumberingAfterBreak="0">
    <w:nsid w:val="19BF6365"/>
    <w:multiLevelType w:val="hybridMultilevel"/>
    <w:tmpl w:val="AC523E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7A19A6"/>
    <w:multiLevelType w:val="hybridMultilevel"/>
    <w:tmpl w:val="413AA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C64E31"/>
    <w:multiLevelType w:val="hybridMultilevel"/>
    <w:tmpl w:val="9B466570"/>
    <w:lvl w:ilvl="0" w:tplc="04090001">
      <w:start w:val="1"/>
      <w:numFmt w:val="bullet"/>
      <w:lvlText w:val=""/>
      <w:lvlJc w:val="left"/>
      <w:pPr>
        <w:ind w:left="720" w:hanging="360"/>
      </w:pPr>
      <w:rPr>
        <w:rFonts w:ascii="Symbol" w:hAnsi="Symbol" w:hint="default"/>
        <w:b/>
      </w:rPr>
    </w:lvl>
    <w:lvl w:ilvl="1" w:tplc="03226664">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891CCA"/>
    <w:multiLevelType w:val="hybridMultilevel"/>
    <w:tmpl w:val="58201A18"/>
    <w:lvl w:ilvl="0" w:tplc="0409000D">
      <w:start w:val="1"/>
      <w:numFmt w:val="bullet"/>
      <w:lvlText w:val=""/>
      <w:lvlJc w:val="left"/>
      <w:pPr>
        <w:ind w:left="864" w:hanging="360"/>
      </w:pPr>
      <w:rPr>
        <w:rFonts w:ascii="Wingdings" w:hAnsi="Wingdings"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3" w15:restartNumberingAfterBreak="0">
    <w:nsid w:val="2BD12A8C"/>
    <w:multiLevelType w:val="hybridMultilevel"/>
    <w:tmpl w:val="CC929D34"/>
    <w:lvl w:ilvl="0" w:tplc="56F21B68">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446F8F"/>
    <w:multiLevelType w:val="hybridMultilevel"/>
    <w:tmpl w:val="2D0C6B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F131BF7"/>
    <w:multiLevelType w:val="hybridMultilevel"/>
    <w:tmpl w:val="36BE77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EB7378"/>
    <w:multiLevelType w:val="hybridMultilevel"/>
    <w:tmpl w:val="20720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622962"/>
    <w:multiLevelType w:val="multilevel"/>
    <w:tmpl w:val="894C97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7B60A1"/>
    <w:multiLevelType w:val="hybridMultilevel"/>
    <w:tmpl w:val="A87C4454"/>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EC7058"/>
    <w:multiLevelType w:val="hybridMultilevel"/>
    <w:tmpl w:val="9776316A"/>
    <w:lvl w:ilvl="0" w:tplc="0322666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D70F56"/>
    <w:multiLevelType w:val="hybridMultilevel"/>
    <w:tmpl w:val="010C9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DA1E9B"/>
    <w:multiLevelType w:val="hybridMultilevel"/>
    <w:tmpl w:val="B350951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9326D5"/>
    <w:multiLevelType w:val="hybridMultilevel"/>
    <w:tmpl w:val="72CC8B5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AA07A2"/>
    <w:multiLevelType w:val="hybridMultilevel"/>
    <w:tmpl w:val="064AB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D1560C"/>
    <w:multiLevelType w:val="hybridMultilevel"/>
    <w:tmpl w:val="AB78979A"/>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4DCB2053"/>
    <w:multiLevelType w:val="hybridMultilevel"/>
    <w:tmpl w:val="A1E41B7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0E24660"/>
    <w:multiLevelType w:val="hybridMultilevel"/>
    <w:tmpl w:val="FFC48E54"/>
    <w:lvl w:ilvl="0" w:tplc="9648BC5E">
      <w:start w:val="1"/>
      <w:numFmt w:val="upperLetter"/>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422F6B"/>
    <w:multiLevelType w:val="hybridMultilevel"/>
    <w:tmpl w:val="0FB61F34"/>
    <w:lvl w:ilvl="0" w:tplc="62EA35CC">
      <w:start w:val="4"/>
      <w:numFmt w:val="decimal"/>
      <w:lvlText w:val="%1."/>
      <w:lvlJc w:val="left"/>
      <w:pPr>
        <w:ind w:left="360" w:hanging="360"/>
      </w:pPr>
      <w:rPr>
        <w:rFonts w:eastAsia="Calibri" w:hint="default"/>
        <w:b/>
        <w:sz w:val="28"/>
        <w:szCs w:val="28"/>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7BE5411"/>
    <w:multiLevelType w:val="hybridMultilevel"/>
    <w:tmpl w:val="B1B863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CF05AF"/>
    <w:multiLevelType w:val="hybridMultilevel"/>
    <w:tmpl w:val="60D0AA20"/>
    <w:lvl w:ilvl="0" w:tplc="E78EF99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53263D"/>
    <w:multiLevelType w:val="hybridMultilevel"/>
    <w:tmpl w:val="42960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B728CE"/>
    <w:multiLevelType w:val="hybridMultilevel"/>
    <w:tmpl w:val="25208D3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D14207E"/>
    <w:multiLevelType w:val="hybridMultilevel"/>
    <w:tmpl w:val="70003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C033D0"/>
    <w:multiLevelType w:val="hybridMultilevel"/>
    <w:tmpl w:val="3C88822A"/>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D3681D"/>
    <w:multiLevelType w:val="hybridMultilevel"/>
    <w:tmpl w:val="D594269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6DB05A16"/>
    <w:multiLevelType w:val="multilevel"/>
    <w:tmpl w:val="743EE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DE407A1"/>
    <w:multiLevelType w:val="hybridMultilevel"/>
    <w:tmpl w:val="1E26D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8F071A"/>
    <w:multiLevelType w:val="hybridMultilevel"/>
    <w:tmpl w:val="E6529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5F7A01"/>
    <w:multiLevelType w:val="multilevel"/>
    <w:tmpl w:val="72A4807E"/>
    <w:lvl w:ilvl="0">
      <w:start w:val="1"/>
      <w:numFmt w:val="decimal"/>
      <w:lvlText w:val="%1."/>
      <w:lvlJc w:val="left"/>
      <w:pPr>
        <w:tabs>
          <w:tab w:val="num" w:pos="0"/>
        </w:tabs>
        <w:ind w:left="0" w:hanging="360"/>
      </w:pPr>
    </w:lvl>
    <w:lvl w:ilvl="1">
      <w:start w:val="1"/>
      <w:numFmt w:val="bullet"/>
      <w:lvlText w:val="o"/>
      <w:lvlJc w:val="left"/>
      <w:pPr>
        <w:tabs>
          <w:tab w:val="num" w:pos="720"/>
        </w:tabs>
        <w:ind w:left="720" w:hanging="360"/>
      </w:pPr>
      <w:rPr>
        <w:rFonts w:ascii="Courier New" w:hAnsi="Courier New" w:hint="default"/>
        <w:sz w:val="20"/>
      </w:r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39" w15:restartNumberingAfterBreak="0">
    <w:nsid w:val="73C40259"/>
    <w:multiLevelType w:val="hybridMultilevel"/>
    <w:tmpl w:val="80747526"/>
    <w:lvl w:ilvl="0" w:tplc="961654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7247251"/>
    <w:multiLevelType w:val="hybridMultilevel"/>
    <w:tmpl w:val="CB74B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94114DA"/>
    <w:multiLevelType w:val="multilevel"/>
    <w:tmpl w:val="63040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BAD6A03"/>
    <w:multiLevelType w:val="hybridMultilevel"/>
    <w:tmpl w:val="F4946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CC905E0"/>
    <w:multiLevelType w:val="hybridMultilevel"/>
    <w:tmpl w:val="2A660EB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38"/>
  </w:num>
  <w:num w:numId="3">
    <w:abstractNumId w:val="41"/>
  </w:num>
  <w:num w:numId="4">
    <w:abstractNumId w:val="17"/>
  </w:num>
  <w:num w:numId="5">
    <w:abstractNumId w:val="17"/>
    <w:lvlOverride w:ilvl="0">
      <w:lvl w:ilvl="0">
        <w:numFmt w:val="decimal"/>
        <w:lvlText w:val=""/>
        <w:lvlJc w:val="left"/>
      </w:lvl>
    </w:lvlOverride>
    <w:lvlOverride w:ilvl="1">
      <w:lvl w:ilvl="1">
        <w:numFmt w:val="decimal"/>
        <w:lvlText w:val="%2."/>
        <w:lvlJc w:val="left"/>
      </w:lvl>
    </w:lvlOverride>
  </w:num>
  <w:num w:numId="6">
    <w:abstractNumId w:val="27"/>
  </w:num>
  <w:num w:numId="7">
    <w:abstractNumId w:val="23"/>
  </w:num>
  <w:num w:numId="8">
    <w:abstractNumId w:val="10"/>
  </w:num>
  <w:num w:numId="9">
    <w:abstractNumId w:val="37"/>
  </w:num>
  <w:num w:numId="10">
    <w:abstractNumId w:val="16"/>
  </w:num>
  <w:num w:numId="11">
    <w:abstractNumId w:val="20"/>
  </w:num>
  <w:num w:numId="12">
    <w:abstractNumId w:val="12"/>
  </w:num>
  <w:num w:numId="13">
    <w:abstractNumId w:val="15"/>
  </w:num>
  <w:num w:numId="14">
    <w:abstractNumId w:val="9"/>
  </w:num>
  <w:num w:numId="15">
    <w:abstractNumId w:val="6"/>
  </w:num>
  <w:num w:numId="16">
    <w:abstractNumId w:val="25"/>
  </w:num>
  <w:num w:numId="17">
    <w:abstractNumId w:val="5"/>
  </w:num>
  <w:num w:numId="18">
    <w:abstractNumId w:val="28"/>
  </w:num>
  <w:num w:numId="19">
    <w:abstractNumId w:val="2"/>
  </w:num>
  <w:num w:numId="20">
    <w:abstractNumId w:val="39"/>
  </w:num>
  <w:num w:numId="21">
    <w:abstractNumId w:val="33"/>
  </w:num>
  <w:num w:numId="22">
    <w:abstractNumId w:val="42"/>
  </w:num>
  <w:num w:numId="23">
    <w:abstractNumId w:val="29"/>
  </w:num>
  <w:num w:numId="24">
    <w:abstractNumId w:val="7"/>
  </w:num>
  <w:num w:numId="25">
    <w:abstractNumId w:val="22"/>
  </w:num>
  <w:num w:numId="26">
    <w:abstractNumId w:val="31"/>
  </w:num>
  <w:num w:numId="27">
    <w:abstractNumId w:val="13"/>
  </w:num>
  <w:num w:numId="28">
    <w:abstractNumId w:val="4"/>
  </w:num>
  <w:num w:numId="29">
    <w:abstractNumId w:val="21"/>
  </w:num>
  <w:num w:numId="30">
    <w:abstractNumId w:val="43"/>
  </w:num>
  <w:num w:numId="31">
    <w:abstractNumId w:val="18"/>
  </w:num>
  <w:num w:numId="32">
    <w:abstractNumId w:val="11"/>
  </w:num>
  <w:num w:numId="33">
    <w:abstractNumId w:val="26"/>
  </w:num>
  <w:num w:numId="34">
    <w:abstractNumId w:val="0"/>
  </w:num>
  <w:num w:numId="35">
    <w:abstractNumId w:val="30"/>
  </w:num>
  <w:num w:numId="36">
    <w:abstractNumId w:val="3"/>
  </w:num>
  <w:num w:numId="37">
    <w:abstractNumId w:val="34"/>
  </w:num>
  <w:num w:numId="38">
    <w:abstractNumId w:val="32"/>
  </w:num>
  <w:num w:numId="39">
    <w:abstractNumId w:val="36"/>
  </w:num>
  <w:num w:numId="40">
    <w:abstractNumId w:val="8"/>
  </w:num>
  <w:num w:numId="41">
    <w:abstractNumId w:val="40"/>
  </w:num>
  <w:num w:numId="42">
    <w:abstractNumId w:val="1"/>
  </w:num>
  <w:num w:numId="43">
    <w:abstractNumId w:val="14"/>
  </w:num>
  <w:num w:numId="44">
    <w:abstractNumId w:val="24"/>
  </w:num>
  <w:num w:numId="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C61"/>
    <w:rsid w:val="000079F5"/>
    <w:rsid w:val="00033F78"/>
    <w:rsid w:val="0004496E"/>
    <w:rsid w:val="00045C57"/>
    <w:rsid w:val="00047B1B"/>
    <w:rsid w:val="000505C9"/>
    <w:rsid w:val="0005093B"/>
    <w:rsid w:val="000704E0"/>
    <w:rsid w:val="00071439"/>
    <w:rsid w:val="0007391A"/>
    <w:rsid w:val="000765C9"/>
    <w:rsid w:val="00087EA6"/>
    <w:rsid w:val="00092BDA"/>
    <w:rsid w:val="00096EF8"/>
    <w:rsid w:val="000A0533"/>
    <w:rsid w:val="000A73E1"/>
    <w:rsid w:val="000C4D2D"/>
    <w:rsid w:val="000D456F"/>
    <w:rsid w:val="000D641A"/>
    <w:rsid w:val="00117F21"/>
    <w:rsid w:val="00124427"/>
    <w:rsid w:val="00126DD2"/>
    <w:rsid w:val="00175DCC"/>
    <w:rsid w:val="00176E0E"/>
    <w:rsid w:val="00176E87"/>
    <w:rsid w:val="001A4ABB"/>
    <w:rsid w:val="001C4FC9"/>
    <w:rsid w:val="001C5C18"/>
    <w:rsid w:val="001E7DF0"/>
    <w:rsid w:val="002310A2"/>
    <w:rsid w:val="002313E4"/>
    <w:rsid w:val="00236A0F"/>
    <w:rsid w:val="0024350C"/>
    <w:rsid w:val="00251F39"/>
    <w:rsid w:val="00253EB7"/>
    <w:rsid w:val="00255CB6"/>
    <w:rsid w:val="00262777"/>
    <w:rsid w:val="002B0049"/>
    <w:rsid w:val="00304C46"/>
    <w:rsid w:val="0031279E"/>
    <w:rsid w:val="003137CA"/>
    <w:rsid w:val="003144E8"/>
    <w:rsid w:val="0032732C"/>
    <w:rsid w:val="003643F9"/>
    <w:rsid w:val="00377EED"/>
    <w:rsid w:val="003C241D"/>
    <w:rsid w:val="003D368D"/>
    <w:rsid w:val="003D6CD6"/>
    <w:rsid w:val="003F0E26"/>
    <w:rsid w:val="00403702"/>
    <w:rsid w:val="004460A6"/>
    <w:rsid w:val="0044729E"/>
    <w:rsid w:val="0045271B"/>
    <w:rsid w:val="00467C9B"/>
    <w:rsid w:val="00470244"/>
    <w:rsid w:val="00473C9B"/>
    <w:rsid w:val="00493DB5"/>
    <w:rsid w:val="004A5850"/>
    <w:rsid w:val="004B6B01"/>
    <w:rsid w:val="004C325F"/>
    <w:rsid w:val="004D45AC"/>
    <w:rsid w:val="004F1A07"/>
    <w:rsid w:val="0052232C"/>
    <w:rsid w:val="00523C9B"/>
    <w:rsid w:val="00532607"/>
    <w:rsid w:val="00537B7D"/>
    <w:rsid w:val="005664FD"/>
    <w:rsid w:val="00577E9D"/>
    <w:rsid w:val="00590622"/>
    <w:rsid w:val="005B0735"/>
    <w:rsid w:val="005B2FF8"/>
    <w:rsid w:val="005C5B67"/>
    <w:rsid w:val="005E04B7"/>
    <w:rsid w:val="005F4FA7"/>
    <w:rsid w:val="00601014"/>
    <w:rsid w:val="0061332A"/>
    <w:rsid w:val="00616886"/>
    <w:rsid w:val="00633D5C"/>
    <w:rsid w:val="00634F62"/>
    <w:rsid w:val="00642CE3"/>
    <w:rsid w:val="00644F5E"/>
    <w:rsid w:val="00645F3F"/>
    <w:rsid w:val="0067079B"/>
    <w:rsid w:val="006719DF"/>
    <w:rsid w:val="006725FC"/>
    <w:rsid w:val="00686E02"/>
    <w:rsid w:val="00695217"/>
    <w:rsid w:val="006A1712"/>
    <w:rsid w:val="006A5CD5"/>
    <w:rsid w:val="006A7794"/>
    <w:rsid w:val="006A77ED"/>
    <w:rsid w:val="006C2650"/>
    <w:rsid w:val="006C6648"/>
    <w:rsid w:val="006D2889"/>
    <w:rsid w:val="006D3D25"/>
    <w:rsid w:val="006E1663"/>
    <w:rsid w:val="00711CD7"/>
    <w:rsid w:val="007528CB"/>
    <w:rsid w:val="007604FE"/>
    <w:rsid w:val="00763A46"/>
    <w:rsid w:val="00764A66"/>
    <w:rsid w:val="0077305E"/>
    <w:rsid w:val="007864E0"/>
    <w:rsid w:val="00794948"/>
    <w:rsid w:val="00797498"/>
    <w:rsid w:val="007A3D68"/>
    <w:rsid w:val="007C5288"/>
    <w:rsid w:val="007D3E2B"/>
    <w:rsid w:val="007E1E7D"/>
    <w:rsid w:val="007E70C9"/>
    <w:rsid w:val="007F35F3"/>
    <w:rsid w:val="00801133"/>
    <w:rsid w:val="00802BCA"/>
    <w:rsid w:val="00837EC8"/>
    <w:rsid w:val="008439F4"/>
    <w:rsid w:val="00847222"/>
    <w:rsid w:val="0084783E"/>
    <w:rsid w:val="00854402"/>
    <w:rsid w:val="0087165E"/>
    <w:rsid w:val="00875B05"/>
    <w:rsid w:val="00877F47"/>
    <w:rsid w:val="008A5EAC"/>
    <w:rsid w:val="008A7DA9"/>
    <w:rsid w:val="008C447D"/>
    <w:rsid w:val="008D5A37"/>
    <w:rsid w:val="008E1942"/>
    <w:rsid w:val="009028B1"/>
    <w:rsid w:val="00907ECC"/>
    <w:rsid w:val="009171D4"/>
    <w:rsid w:val="009423A9"/>
    <w:rsid w:val="00962496"/>
    <w:rsid w:val="00987B82"/>
    <w:rsid w:val="00992899"/>
    <w:rsid w:val="009B009C"/>
    <w:rsid w:val="009B4809"/>
    <w:rsid w:val="009C62DE"/>
    <w:rsid w:val="009F11D2"/>
    <w:rsid w:val="009F4A11"/>
    <w:rsid w:val="00A02C51"/>
    <w:rsid w:val="00A034EF"/>
    <w:rsid w:val="00A20E44"/>
    <w:rsid w:val="00A30A6E"/>
    <w:rsid w:val="00A33F6E"/>
    <w:rsid w:val="00A40CB9"/>
    <w:rsid w:val="00A77415"/>
    <w:rsid w:val="00A805A4"/>
    <w:rsid w:val="00A8579C"/>
    <w:rsid w:val="00A87F97"/>
    <w:rsid w:val="00AC78A2"/>
    <w:rsid w:val="00AD5B29"/>
    <w:rsid w:val="00AE40A4"/>
    <w:rsid w:val="00AF3C61"/>
    <w:rsid w:val="00AF536F"/>
    <w:rsid w:val="00B31148"/>
    <w:rsid w:val="00B35212"/>
    <w:rsid w:val="00B44688"/>
    <w:rsid w:val="00B62C59"/>
    <w:rsid w:val="00B66542"/>
    <w:rsid w:val="00B9535C"/>
    <w:rsid w:val="00BB0E6A"/>
    <w:rsid w:val="00BB7FCA"/>
    <w:rsid w:val="00BC25F8"/>
    <w:rsid w:val="00BD1CFF"/>
    <w:rsid w:val="00BD7E95"/>
    <w:rsid w:val="00BF3EE4"/>
    <w:rsid w:val="00C047A4"/>
    <w:rsid w:val="00C168AD"/>
    <w:rsid w:val="00C302FF"/>
    <w:rsid w:val="00C35799"/>
    <w:rsid w:val="00C37909"/>
    <w:rsid w:val="00C77A08"/>
    <w:rsid w:val="00C8313E"/>
    <w:rsid w:val="00C83976"/>
    <w:rsid w:val="00C83C20"/>
    <w:rsid w:val="00CA6795"/>
    <w:rsid w:val="00CA7A5F"/>
    <w:rsid w:val="00CB7974"/>
    <w:rsid w:val="00CC27EC"/>
    <w:rsid w:val="00CE03A6"/>
    <w:rsid w:val="00CE2414"/>
    <w:rsid w:val="00CE4DBF"/>
    <w:rsid w:val="00CE731E"/>
    <w:rsid w:val="00D16DA5"/>
    <w:rsid w:val="00D42F01"/>
    <w:rsid w:val="00D44D18"/>
    <w:rsid w:val="00D47BA4"/>
    <w:rsid w:val="00D562F4"/>
    <w:rsid w:val="00D64390"/>
    <w:rsid w:val="00DC108B"/>
    <w:rsid w:val="00DC2DBE"/>
    <w:rsid w:val="00DE1D79"/>
    <w:rsid w:val="00DF5F31"/>
    <w:rsid w:val="00E05F3A"/>
    <w:rsid w:val="00E25433"/>
    <w:rsid w:val="00E27135"/>
    <w:rsid w:val="00E30014"/>
    <w:rsid w:val="00E3130B"/>
    <w:rsid w:val="00E378CA"/>
    <w:rsid w:val="00E420A5"/>
    <w:rsid w:val="00E55380"/>
    <w:rsid w:val="00E60601"/>
    <w:rsid w:val="00E6432E"/>
    <w:rsid w:val="00E717B0"/>
    <w:rsid w:val="00E84687"/>
    <w:rsid w:val="00E846B3"/>
    <w:rsid w:val="00EB1F79"/>
    <w:rsid w:val="00ED6DE7"/>
    <w:rsid w:val="00EF6EFB"/>
    <w:rsid w:val="00F11D58"/>
    <w:rsid w:val="00F32833"/>
    <w:rsid w:val="00F437B9"/>
    <w:rsid w:val="00F47391"/>
    <w:rsid w:val="00F61CE1"/>
    <w:rsid w:val="00F7588B"/>
    <w:rsid w:val="00F7751A"/>
    <w:rsid w:val="00F86D07"/>
    <w:rsid w:val="00FA1AF8"/>
    <w:rsid w:val="00FA1BF8"/>
    <w:rsid w:val="00FA27B1"/>
    <w:rsid w:val="00FA4048"/>
    <w:rsid w:val="00FB2BA0"/>
    <w:rsid w:val="00FD2060"/>
    <w:rsid w:val="00FD7D48"/>
    <w:rsid w:val="00FF4C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DA279E"/>
  <w15:chartTrackingRefBased/>
  <w15:docId w15:val="{9733EEAC-7CB5-A145-A64D-4E64A5745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6542"/>
    <w:pPr>
      <w:spacing w:after="200" w:line="276" w:lineRule="auto"/>
    </w:pPr>
    <w:rPr>
      <w:sz w:val="22"/>
      <w:szCs w:val="22"/>
    </w:rPr>
  </w:style>
  <w:style w:type="paragraph" w:styleId="Heading4">
    <w:name w:val="heading 4"/>
    <w:basedOn w:val="Normal"/>
    <w:link w:val="Heading4Char"/>
    <w:uiPriority w:val="9"/>
    <w:qFormat/>
    <w:rsid w:val="0052232C"/>
    <w:pPr>
      <w:spacing w:before="100" w:beforeAutospacing="1" w:after="100" w:afterAutospacing="1" w:line="240" w:lineRule="auto"/>
      <w:outlineLvl w:val="3"/>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F3C61"/>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unhideWhenUsed/>
    <w:rsid w:val="00AF3C61"/>
    <w:rPr>
      <w:color w:val="0000FF"/>
      <w:u w:val="single"/>
    </w:rPr>
  </w:style>
  <w:style w:type="character" w:styleId="Emphasis">
    <w:name w:val="Emphasis"/>
    <w:uiPriority w:val="20"/>
    <w:qFormat/>
    <w:rsid w:val="00AF3C61"/>
    <w:rPr>
      <w:i/>
      <w:iCs/>
    </w:rPr>
  </w:style>
  <w:style w:type="character" w:styleId="Strong">
    <w:name w:val="Strong"/>
    <w:uiPriority w:val="22"/>
    <w:qFormat/>
    <w:rsid w:val="00AF3C61"/>
    <w:rPr>
      <w:b/>
      <w:bCs/>
    </w:rPr>
  </w:style>
  <w:style w:type="paragraph" w:styleId="ListParagraph">
    <w:name w:val="List Paragraph"/>
    <w:basedOn w:val="Normal"/>
    <w:uiPriority w:val="34"/>
    <w:qFormat/>
    <w:rsid w:val="00C83976"/>
    <w:pPr>
      <w:ind w:left="720"/>
    </w:pPr>
  </w:style>
  <w:style w:type="character" w:styleId="FollowedHyperlink">
    <w:name w:val="FollowedHyperlink"/>
    <w:uiPriority w:val="99"/>
    <w:semiHidden/>
    <w:unhideWhenUsed/>
    <w:rsid w:val="00C83976"/>
    <w:rPr>
      <w:color w:val="800080"/>
      <w:u w:val="single"/>
    </w:rPr>
  </w:style>
  <w:style w:type="paragraph" w:styleId="Footer">
    <w:name w:val="footer"/>
    <w:basedOn w:val="Normal"/>
    <w:link w:val="FooterChar"/>
    <w:uiPriority w:val="99"/>
    <w:unhideWhenUsed/>
    <w:rsid w:val="007D3E2B"/>
    <w:pPr>
      <w:tabs>
        <w:tab w:val="center" w:pos="4680"/>
        <w:tab w:val="right" w:pos="9360"/>
      </w:tabs>
      <w:spacing w:after="0" w:line="240" w:lineRule="auto"/>
    </w:pPr>
  </w:style>
  <w:style w:type="character" w:customStyle="1" w:styleId="FooterChar">
    <w:name w:val="Footer Char"/>
    <w:link w:val="Footer"/>
    <w:uiPriority w:val="99"/>
    <w:rsid w:val="007D3E2B"/>
    <w:rPr>
      <w:sz w:val="22"/>
      <w:szCs w:val="22"/>
    </w:rPr>
  </w:style>
  <w:style w:type="table" w:styleId="TableGrid">
    <w:name w:val="Table Grid"/>
    <w:basedOn w:val="TableNormal"/>
    <w:uiPriority w:val="59"/>
    <w:rsid w:val="00176E8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4Char">
    <w:name w:val="Heading 4 Char"/>
    <w:link w:val="Heading4"/>
    <w:uiPriority w:val="9"/>
    <w:rsid w:val="0052232C"/>
    <w:rPr>
      <w:rFonts w:ascii="Times New Roman" w:eastAsia="Times New Roman" w:hAnsi="Times New Roman"/>
      <w:b/>
      <w:bCs/>
      <w:sz w:val="24"/>
      <w:szCs w:val="24"/>
    </w:rPr>
  </w:style>
  <w:style w:type="paragraph" w:styleId="Header">
    <w:name w:val="header"/>
    <w:basedOn w:val="Normal"/>
    <w:link w:val="HeaderChar"/>
    <w:uiPriority w:val="99"/>
    <w:unhideWhenUsed/>
    <w:rsid w:val="0045271B"/>
    <w:pPr>
      <w:tabs>
        <w:tab w:val="center" w:pos="4680"/>
        <w:tab w:val="right" w:pos="9360"/>
      </w:tabs>
    </w:pPr>
  </w:style>
  <w:style w:type="character" w:customStyle="1" w:styleId="HeaderChar">
    <w:name w:val="Header Char"/>
    <w:link w:val="Header"/>
    <w:uiPriority w:val="99"/>
    <w:rsid w:val="0045271B"/>
    <w:rPr>
      <w:sz w:val="22"/>
      <w:szCs w:val="22"/>
    </w:rPr>
  </w:style>
  <w:style w:type="paragraph" w:styleId="BalloonText">
    <w:name w:val="Balloon Text"/>
    <w:basedOn w:val="Normal"/>
    <w:link w:val="BalloonTextChar"/>
    <w:uiPriority w:val="99"/>
    <w:semiHidden/>
    <w:unhideWhenUsed/>
    <w:rsid w:val="005B2FF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B2FF8"/>
    <w:rPr>
      <w:rFonts w:ascii="Tahoma" w:hAnsi="Tahoma" w:cs="Tahoma"/>
      <w:sz w:val="16"/>
      <w:szCs w:val="16"/>
    </w:rPr>
  </w:style>
  <w:style w:type="character" w:customStyle="1" w:styleId="UnresolvedMention">
    <w:name w:val="Unresolved Mention"/>
    <w:uiPriority w:val="99"/>
    <w:semiHidden/>
    <w:unhideWhenUsed/>
    <w:rsid w:val="008C447D"/>
    <w:rPr>
      <w:color w:val="605E5C"/>
      <w:shd w:val="clear" w:color="auto" w:fill="E1DFDD"/>
    </w:rPr>
  </w:style>
  <w:style w:type="paragraph" w:styleId="HTMLPreformatted">
    <w:name w:val="HTML Preformatted"/>
    <w:basedOn w:val="Normal"/>
    <w:link w:val="HTMLPreformattedChar"/>
    <w:uiPriority w:val="99"/>
    <w:unhideWhenUsed/>
    <w:rsid w:val="00B352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uiPriority w:val="99"/>
    <w:rsid w:val="00B35212"/>
    <w:rPr>
      <w:rFonts w:ascii="Courier New" w:eastAsia="Times New Roman" w:hAnsi="Courier New" w:cs="Courier New"/>
    </w:rPr>
  </w:style>
  <w:style w:type="character" w:customStyle="1" w:styleId="y2iqfc">
    <w:name w:val="y2iqfc"/>
    <w:basedOn w:val="DefaultParagraphFont"/>
    <w:rsid w:val="00B35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487402">
      <w:bodyDiv w:val="1"/>
      <w:marLeft w:val="0"/>
      <w:marRight w:val="0"/>
      <w:marTop w:val="0"/>
      <w:marBottom w:val="0"/>
      <w:divBdr>
        <w:top w:val="none" w:sz="0" w:space="0" w:color="auto"/>
        <w:left w:val="none" w:sz="0" w:space="0" w:color="auto"/>
        <w:bottom w:val="none" w:sz="0" w:space="0" w:color="auto"/>
        <w:right w:val="none" w:sz="0" w:space="0" w:color="auto"/>
      </w:divBdr>
    </w:div>
    <w:div w:id="430053251">
      <w:bodyDiv w:val="1"/>
      <w:marLeft w:val="0"/>
      <w:marRight w:val="0"/>
      <w:marTop w:val="0"/>
      <w:marBottom w:val="0"/>
      <w:divBdr>
        <w:top w:val="none" w:sz="0" w:space="0" w:color="auto"/>
        <w:left w:val="none" w:sz="0" w:space="0" w:color="auto"/>
        <w:bottom w:val="none" w:sz="0" w:space="0" w:color="auto"/>
        <w:right w:val="none" w:sz="0" w:space="0" w:color="auto"/>
      </w:divBdr>
    </w:div>
    <w:div w:id="536822056">
      <w:bodyDiv w:val="1"/>
      <w:marLeft w:val="0"/>
      <w:marRight w:val="0"/>
      <w:marTop w:val="0"/>
      <w:marBottom w:val="0"/>
      <w:divBdr>
        <w:top w:val="none" w:sz="0" w:space="0" w:color="auto"/>
        <w:left w:val="none" w:sz="0" w:space="0" w:color="auto"/>
        <w:bottom w:val="none" w:sz="0" w:space="0" w:color="auto"/>
        <w:right w:val="none" w:sz="0" w:space="0" w:color="auto"/>
      </w:divBdr>
    </w:div>
    <w:div w:id="905845339">
      <w:bodyDiv w:val="1"/>
      <w:marLeft w:val="0"/>
      <w:marRight w:val="0"/>
      <w:marTop w:val="0"/>
      <w:marBottom w:val="0"/>
      <w:divBdr>
        <w:top w:val="none" w:sz="0" w:space="0" w:color="auto"/>
        <w:left w:val="none" w:sz="0" w:space="0" w:color="auto"/>
        <w:bottom w:val="none" w:sz="0" w:space="0" w:color="auto"/>
        <w:right w:val="none" w:sz="0" w:space="0" w:color="auto"/>
      </w:divBdr>
    </w:div>
    <w:div w:id="930820122">
      <w:bodyDiv w:val="1"/>
      <w:marLeft w:val="0"/>
      <w:marRight w:val="0"/>
      <w:marTop w:val="0"/>
      <w:marBottom w:val="0"/>
      <w:divBdr>
        <w:top w:val="none" w:sz="0" w:space="0" w:color="auto"/>
        <w:left w:val="none" w:sz="0" w:space="0" w:color="auto"/>
        <w:bottom w:val="none" w:sz="0" w:space="0" w:color="auto"/>
        <w:right w:val="none" w:sz="0" w:space="0" w:color="auto"/>
      </w:divBdr>
      <w:divsChild>
        <w:div w:id="1167476869">
          <w:marLeft w:val="0"/>
          <w:marRight w:val="0"/>
          <w:marTop w:val="0"/>
          <w:marBottom w:val="0"/>
          <w:divBdr>
            <w:top w:val="none" w:sz="0" w:space="0" w:color="auto"/>
            <w:left w:val="none" w:sz="0" w:space="0" w:color="auto"/>
            <w:bottom w:val="none" w:sz="0" w:space="0" w:color="auto"/>
            <w:right w:val="none" w:sz="0" w:space="0" w:color="auto"/>
          </w:divBdr>
          <w:divsChild>
            <w:div w:id="129783786">
              <w:marLeft w:val="0"/>
              <w:marRight w:val="0"/>
              <w:marTop w:val="0"/>
              <w:marBottom w:val="0"/>
              <w:divBdr>
                <w:top w:val="none" w:sz="0" w:space="0" w:color="auto"/>
                <w:left w:val="none" w:sz="0" w:space="0" w:color="auto"/>
                <w:bottom w:val="none" w:sz="0" w:space="0" w:color="auto"/>
                <w:right w:val="none" w:sz="0" w:space="0" w:color="auto"/>
              </w:divBdr>
              <w:divsChild>
                <w:div w:id="180899322">
                  <w:marLeft w:val="0"/>
                  <w:marRight w:val="0"/>
                  <w:marTop w:val="0"/>
                  <w:marBottom w:val="0"/>
                  <w:divBdr>
                    <w:top w:val="none" w:sz="0" w:space="0" w:color="auto"/>
                    <w:left w:val="none" w:sz="0" w:space="0" w:color="auto"/>
                    <w:bottom w:val="none" w:sz="0" w:space="0" w:color="auto"/>
                    <w:right w:val="none" w:sz="0" w:space="0" w:color="auto"/>
                  </w:divBdr>
                  <w:divsChild>
                    <w:div w:id="298148781">
                      <w:marLeft w:val="0"/>
                      <w:marRight w:val="0"/>
                      <w:marTop w:val="0"/>
                      <w:marBottom w:val="0"/>
                      <w:divBdr>
                        <w:top w:val="none" w:sz="0" w:space="0" w:color="auto"/>
                        <w:left w:val="none" w:sz="0" w:space="0" w:color="auto"/>
                        <w:bottom w:val="none" w:sz="0" w:space="0" w:color="auto"/>
                        <w:right w:val="none" w:sz="0" w:space="0" w:color="auto"/>
                      </w:divBdr>
                      <w:divsChild>
                        <w:div w:id="710149935">
                          <w:marLeft w:val="0"/>
                          <w:marRight w:val="0"/>
                          <w:marTop w:val="0"/>
                          <w:marBottom w:val="0"/>
                          <w:divBdr>
                            <w:top w:val="none" w:sz="0" w:space="0" w:color="auto"/>
                            <w:left w:val="none" w:sz="0" w:space="0" w:color="auto"/>
                            <w:bottom w:val="none" w:sz="0" w:space="0" w:color="auto"/>
                            <w:right w:val="none" w:sz="0" w:space="0" w:color="auto"/>
                          </w:divBdr>
                          <w:divsChild>
                            <w:div w:id="2032107240">
                              <w:marLeft w:val="0"/>
                              <w:marRight w:val="0"/>
                              <w:marTop w:val="0"/>
                              <w:marBottom w:val="0"/>
                              <w:divBdr>
                                <w:top w:val="none" w:sz="0" w:space="0" w:color="auto"/>
                                <w:left w:val="none" w:sz="0" w:space="0" w:color="auto"/>
                                <w:bottom w:val="none" w:sz="0" w:space="0" w:color="auto"/>
                                <w:right w:val="none" w:sz="0" w:space="0" w:color="auto"/>
                              </w:divBdr>
                              <w:divsChild>
                                <w:div w:id="177952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7758491">
      <w:bodyDiv w:val="1"/>
      <w:marLeft w:val="0"/>
      <w:marRight w:val="0"/>
      <w:marTop w:val="0"/>
      <w:marBottom w:val="0"/>
      <w:divBdr>
        <w:top w:val="none" w:sz="0" w:space="0" w:color="auto"/>
        <w:left w:val="none" w:sz="0" w:space="0" w:color="auto"/>
        <w:bottom w:val="none" w:sz="0" w:space="0" w:color="auto"/>
        <w:right w:val="none" w:sz="0" w:space="0" w:color="auto"/>
      </w:divBdr>
      <w:divsChild>
        <w:div w:id="1717511789">
          <w:marLeft w:val="0"/>
          <w:marRight w:val="0"/>
          <w:marTop w:val="0"/>
          <w:marBottom w:val="0"/>
          <w:divBdr>
            <w:top w:val="none" w:sz="0" w:space="0" w:color="auto"/>
            <w:left w:val="none" w:sz="0" w:space="0" w:color="auto"/>
            <w:bottom w:val="none" w:sz="0" w:space="0" w:color="auto"/>
            <w:right w:val="none" w:sz="0" w:space="0" w:color="auto"/>
          </w:divBdr>
          <w:divsChild>
            <w:div w:id="1294292824">
              <w:marLeft w:val="0"/>
              <w:marRight w:val="0"/>
              <w:marTop w:val="0"/>
              <w:marBottom w:val="0"/>
              <w:divBdr>
                <w:top w:val="none" w:sz="0" w:space="0" w:color="auto"/>
                <w:left w:val="none" w:sz="0" w:space="0" w:color="auto"/>
                <w:bottom w:val="none" w:sz="0" w:space="0" w:color="auto"/>
                <w:right w:val="none" w:sz="0" w:space="0" w:color="auto"/>
              </w:divBdr>
              <w:divsChild>
                <w:div w:id="892158132">
                  <w:marLeft w:val="0"/>
                  <w:marRight w:val="0"/>
                  <w:marTop w:val="0"/>
                  <w:marBottom w:val="0"/>
                  <w:divBdr>
                    <w:top w:val="none" w:sz="0" w:space="0" w:color="auto"/>
                    <w:left w:val="none" w:sz="0" w:space="0" w:color="auto"/>
                    <w:bottom w:val="none" w:sz="0" w:space="0" w:color="auto"/>
                    <w:right w:val="none" w:sz="0" w:space="0" w:color="auto"/>
                  </w:divBdr>
                  <w:divsChild>
                    <w:div w:id="350958430">
                      <w:marLeft w:val="0"/>
                      <w:marRight w:val="0"/>
                      <w:marTop w:val="0"/>
                      <w:marBottom w:val="0"/>
                      <w:divBdr>
                        <w:top w:val="none" w:sz="0" w:space="0" w:color="auto"/>
                        <w:left w:val="none" w:sz="0" w:space="0" w:color="auto"/>
                        <w:bottom w:val="none" w:sz="0" w:space="0" w:color="auto"/>
                        <w:right w:val="none" w:sz="0" w:space="0" w:color="auto"/>
                      </w:divBdr>
                      <w:divsChild>
                        <w:div w:id="677193795">
                          <w:marLeft w:val="0"/>
                          <w:marRight w:val="0"/>
                          <w:marTop w:val="0"/>
                          <w:marBottom w:val="0"/>
                          <w:divBdr>
                            <w:top w:val="none" w:sz="0" w:space="0" w:color="auto"/>
                            <w:left w:val="none" w:sz="0" w:space="0" w:color="auto"/>
                            <w:bottom w:val="none" w:sz="0" w:space="0" w:color="auto"/>
                            <w:right w:val="none" w:sz="0" w:space="0" w:color="auto"/>
                          </w:divBdr>
                          <w:divsChild>
                            <w:div w:id="498077598">
                              <w:marLeft w:val="0"/>
                              <w:marRight w:val="0"/>
                              <w:marTop w:val="0"/>
                              <w:marBottom w:val="0"/>
                              <w:divBdr>
                                <w:top w:val="none" w:sz="0" w:space="0" w:color="auto"/>
                                <w:left w:val="none" w:sz="0" w:space="0" w:color="auto"/>
                                <w:bottom w:val="none" w:sz="0" w:space="0" w:color="auto"/>
                                <w:right w:val="none" w:sz="0" w:space="0" w:color="auto"/>
                              </w:divBdr>
                              <w:divsChild>
                                <w:div w:id="53119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1596228">
      <w:bodyDiv w:val="1"/>
      <w:marLeft w:val="0"/>
      <w:marRight w:val="0"/>
      <w:marTop w:val="0"/>
      <w:marBottom w:val="0"/>
      <w:divBdr>
        <w:top w:val="none" w:sz="0" w:space="0" w:color="auto"/>
        <w:left w:val="none" w:sz="0" w:space="0" w:color="auto"/>
        <w:bottom w:val="none" w:sz="0" w:space="0" w:color="auto"/>
        <w:right w:val="none" w:sz="0" w:space="0" w:color="auto"/>
      </w:divBdr>
    </w:div>
    <w:div w:id="1071124532">
      <w:bodyDiv w:val="1"/>
      <w:marLeft w:val="0"/>
      <w:marRight w:val="0"/>
      <w:marTop w:val="0"/>
      <w:marBottom w:val="0"/>
      <w:divBdr>
        <w:top w:val="none" w:sz="0" w:space="0" w:color="auto"/>
        <w:left w:val="none" w:sz="0" w:space="0" w:color="auto"/>
        <w:bottom w:val="none" w:sz="0" w:space="0" w:color="auto"/>
        <w:right w:val="none" w:sz="0" w:space="0" w:color="auto"/>
      </w:divBdr>
    </w:div>
    <w:div w:id="1141732347">
      <w:bodyDiv w:val="1"/>
      <w:marLeft w:val="0"/>
      <w:marRight w:val="0"/>
      <w:marTop w:val="0"/>
      <w:marBottom w:val="0"/>
      <w:divBdr>
        <w:top w:val="none" w:sz="0" w:space="0" w:color="auto"/>
        <w:left w:val="none" w:sz="0" w:space="0" w:color="auto"/>
        <w:bottom w:val="none" w:sz="0" w:space="0" w:color="auto"/>
        <w:right w:val="none" w:sz="0" w:space="0" w:color="auto"/>
      </w:divBdr>
    </w:div>
    <w:div w:id="1284580702">
      <w:bodyDiv w:val="1"/>
      <w:marLeft w:val="0"/>
      <w:marRight w:val="0"/>
      <w:marTop w:val="0"/>
      <w:marBottom w:val="0"/>
      <w:divBdr>
        <w:top w:val="none" w:sz="0" w:space="0" w:color="auto"/>
        <w:left w:val="none" w:sz="0" w:space="0" w:color="auto"/>
        <w:bottom w:val="none" w:sz="0" w:space="0" w:color="auto"/>
        <w:right w:val="none" w:sz="0" w:space="0" w:color="auto"/>
      </w:divBdr>
    </w:div>
    <w:div w:id="1366827312">
      <w:bodyDiv w:val="1"/>
      <w:marLeft w:val="0"/>
      <w:marRight w:val="0"/>
      <w:marTop w:val="0"/>
      <w:marBottom w:val="0"/>
      <w:divBdr>
        <w:top w:val="none" w:sz="0" w:space="0" w:color="auto"/>
        <w:left w:val="none" w:sz="0" w:space="0" w:color="auto"/>
        <w:bottom w:val="none" w:sz="0" w:space="0" w:color="auto"/>
        <w:right w:val="none" w:sz="0" w:space="0" w:color="auto"/>
      </w:divBdr>
    </w:div>
    <w:div w:id="1629749402">
      <w:bodyDiv w:val="1"/>
      <w:marLeft w:val="0"/>
      <w:marRight w:val="0"/>
      <w:marTop w:val="0"/>
      <w:marBottom w:val="0"/>
      <w:divBdr>
        <w:top w:val="none" w:sz="0" w:space="0" w:color="auto"/>
        <w:left w:val="none" w:sz="0" w:space="0" w:color="auto"/>
        <w:bottom w:val="none" w:sz="0" w:space="0" w:color="auto"/>
        <w:right w:val="none" w:sz="0" w:space="0" w:color="auto"/>
      </w:divBdr>
      <w:divsChild>
        <w:div w:id="640618816">
          <w:marLeft w:val="0"/>
          <w:marRight w:val="0"/>
          <w:marTop w:val="0"/>
          <w:marBottom w:val="0"/>
          <w:divBdr>
            <w:top w:val="none" w:sz="0" w:space="0" w:color="auto"/>
            <w:left w:val="none" w:sz="0" w:space="0" w:color="auto"/>
            <w:bottom w:val="none" w:sz="0" w:space="0" w:color="auto"/>
            <w:right w:val="none" w:sz="0" w:space="0" w:color="auto"/>
          </w:divBdr>
          <w:divsChild>
            <w:div w:id="526791901">
              <w:marLeft w:val="0"/>
              <w:marRight w:val="0"/>
              <w:marTop w:val="0"/>
              <w:marBottom w:val="0"/>
              <w:divBdr>
                <w:top w:val="none" w:sz="0" w:space="0" w:color="auto"/>
                <w:left w:val="none" w:sz="0" w:space="0" w:color="auto"/>
                <w:bottom w:val="none" w:sz="0" w:space="0" w:color="auto"/>
                <w:right w:val="none" w:sz="0" w:space="0" w:color="auto"/>
              </w:divBdr>
              <w:divsChild>
                <w:div w:id="838811420">
                  <w:marLeft w:val="0"/>
                  <w:marRight w:val="0"/>
                  <w:marTop w:val="0"/>
                  <w:marBottom w:val="0"/>
                  <w:divBdr>
                    <w:top w:val="none" w:sz="0" w:space="0" w:color="auto"/>
                    <w:left w:val="none" w:sz="0" w:space="0" w:color="auto"/>
                    <w:bottom w:val="none" w:sz="0" w:space="0" w:color="auto"/>
                    <w:right w:val="none" w:sz="0" w:space="0" w:color="auto"/>
                  </w:divBdr>
                  <w:divsChild>
                    <w:div w:id="1758675961">
                      <w:marLeft w:val="0"/>
                      <w:marRight w:val="0"/>
                      <w:marTop w:val="0"/>
                      <w:marBottom w:val="0"/>
                      <w:divBdr>
                        <w:top w:val="none" w:sz="0" w:space="0" w:color="auto"/>
                        <w:left w:val="none" w:sz="0" w:space="0" w:color="auto"/>
                        <w:bottom w:val="none" w:sz="0" w:space="0" w:color="auto"/>
                        <w:right w:val="none" w:sz="0" w:space="0" w:color="auto"/>
                      </w:divBdr>
                      <w:divsChild>
                        <w:div w:id="680351179">
                          <w:marLeft w:val="0"/>
                          <w:marRight w:val="0"/>
                          <w:marTop w:val="0"/>
                          <w:marBottom w:val="0"/>
                          <w:divBdr>
                            <w:top w:val="none" w:sz="0" w:space="0" w:color="auto"/>
                            <w:left w:val="none" w:sz="0" w:space="0" w:color="auto"/>
                            <w:bottom w:val="none" w:sz="0" w:space="0" w:color="auto"/>
                            <w:right w:val="none" w:sz="0" w:space="0" w:color="auto"/>
                          </w:divBdr>
                          <w:divsChild>
                            <w:div w:id="291524645">
                              <w:marLeft w:val="0"/>
                              <w:marRight w:val="0"/>
                              <w:marTop w:val="0"/>
                              <w:marBottom w:val="0"/>
                              <w:divBdr>
                                <w:top w:val="none" w:sz="0" w:space="0" w:color="auto"/>
                                <w:left w:val="none" w:sz="0" w:space="0" w:color="auto"/>
                                <w:bottom w:val="none" w:sz="0" w:space="0" w:color="auto"/>
                                <w:right w:val="none" w:sz="0" w:space="0" w:color="auto"/>
                              </w:divBdr>
                              <w:divsChild>
                                <w:div w:id="129736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0255503">
      <w:bodyDiv w:val="1"/>
      <w:marLeft w:val="0"/>
      <w:marRight w:val="0"/>
      <w:marTop w:val="0"/>
      <w:marBottom w:val="0"/>
      <w:divBdr>
        <w:top w:val="none" w:sz="0" w:space="0" w:color="auto"/>
        <w:left w:val="none" w:sz="0" w:space="0" w:color="auto"/>
        <w:bottom w:val="none" w:sz="0" w:space="0" w:color="auto"/>
        <w:right w:val="none" w:sz="0" w:space="0" w:color="auto"/>
      </w:divBdr>
    </w:div>
    <w:div w:id="1913077732">
      <w:bodyDiv w:val="1"/>
      <w:marLeft w:val="0"/>
      <w:marRight w:val="0"/>
      <w:marTop w:val="0"/>
      <w:marBottom w:val="0"/>
      <w:divBdr>
        <w:top w:val="none" w:sz="0" w:space="0" w:color="auto"/>
        <w:left w:val="none" w:sz="0" w:space="0" w:color="auto"/>
        <w:bottom w:val="none" w:sz="0" w:space="0" w:color="auto"/>
        <w:right w:val="none" w:sz="0" w:space="0" w:color="auto"/>
      </w:divBdr>
      <w:divsChild>
        <w:div w:id="1256399801">
          <w:marLeft w:val="0"/>
          <w:marRight w:val="0"/>
          <w:marTop w:val="0"/>
          <w:marBottom w:val="0"/>
          <w:divBdr>
            <w:top w:val="none" w:sz="0" w:space="0" w:color="auto"/>
            <w:left w:val="none" w:sz="0" w:space="0" w:color="auto"/>
            <w:bottom w:val="none" w:sz="0" w:space="0" w:color="auto"/>
            <w:right w:val="none" w:sz="0" w:space="0" w:color="auto"/>
          </w:divBdr>
          <w:divsChild>
            <w:div w:id="1564682128">
              <w:marLeft w:val="0"/>
              <w:marRight w:val="0"/>
              <w:marTop w:val="0"/>
              <w:marBottom w:val="0"/>
              <w:divBdr>
                <w:top w:val="none" w:sz="0" w:space="0" w:color="auto"/>
                <w:left w:val="none" w:sz="0" w:space="0" w:color="auto"/>
                <w:bottom w:val="none" w:sz="0" w:space="0" w:color="auto"/>
                <w:right w:val="none" w:sz="0" w:space="0" w:color="auto"/>
              </w:divBdr>
              <w:divsChild>
                <w:div w:id="1724793626">
                  <w:marLeft w:val="0"/>
                  <w:marRight w:val="0"/>
                  <w:marTop w:val="0"/>
                  <w:marBottom w:val="0"/>
                  <w:divBdr>
                    <w:top w:val="none" w:sz="0" w:space="0" w:color="auto"/>
                    <w:left w:val="none" w:sz="0" w:space="0" w:color="auto"/>
                    <w:bottom w:val="none" w:sz="0" w:space="0" w:color="auto"/>
                    <w:right w:val="none" w:sz="0" w:space="0" w:color="auto"/>
                  </w:divBdr>
                  <w:divsChild>
                    <w:div w:id="1050769015">
                      <w:marLeft w:val="0"/>
                      <w:marRight w:val="0"/>
                      <w:marTop w:val="0"/>
                      <w:marBottom w:val="0"/>
                      <w:divBdr>
                        <w:top w:val="none" w:sz="0" w:space="0" w:color="auto"/>
                        <w:left w:val="none" w:sz="0" w:space="0" w:color="auto"/>
                        <w:bottom w:val="none" w:sz="0" w:space="0" w:color="auto"/>
                        <w:right w:val="none" w:sz="0" w:space="0" w:color="auto"/>
                      </w:divBdr>
                      <w:divsChild>
                        <w:div w:id="131530984">
                          <w:marLeft w:val="0"/>
                          <w:marRight w:val="0"/>
                          <w:marTop w:val="0"/>
                          <w:marBottom w:val="0"/>
                          <w:divBdr>
                            <w:top w:val="none" w:sz="0" w:space="0" w:color="auto"/>
                            <w:left w:val="none" w:sz="0" w:space="0" w:color="auto"/>
                            <w:bottom w:val="none" w:sz="0" w:space="0" w:color="auto"/>
                            <w:right w:val="none" w:sz="0" w:space="0" w:color="auto"/>
                          </w:divBdr>
                          <w:divsChild>
                            <w:div w:id="847865696">
                              <w:marLeft w:val="0"/>
                              <w:marRight w:val="0"/>
                              <w:marTop w:val="0"/>
                              <w:marBottom w:val="0"/>
                              <w:divBdr>
                                <w:top w:val="none" w:sz="0" w:space="0" w:color="auto"/>
                                <w:left w:val="none" w:sz="0" w:space="0" w:color="auto"/>
                                <w:bottom w:val="none" w:sz="0" w:space="0" w:color="auto"/>
                                <w:right w:val="none" w:sz="0" w:space="0" w:color="auto"/>
                              </w:divBdr>
                              <w:divsChild>
                                <w:div w:id="14713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4800537">
      <w:bodyDiv w:val="1"/>
      <w:marLeft w:val="0"/>
      <w:marRight w:val="0"/>
      <w:marTop w:val="0"/>
      <w:marBottom w:val="0"/>
      <w:divBdr>
        <w:top w:val="none" w:sz="0" w:space="0" w:color="auto"/>
        <w:left w:val="none" w:sz="0" w:space="0" w:color="auto"/>
        <w:bottom w:val="none" w:sz="0" w:space="0" w:color="auto"/>
        <w:right w:val="none" w:sz="0" w:space="0" w:color="auto"/>
      </w:divBdr>
    </w:div>
    <w:div w:id="2127695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nad2016@nai.uu.s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1418</Words>
  <Characters>8087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9487</CharactersWithSpaces>
  <SharedDoc>false</SharedDoc>
  <HLinks>
    <vt:vector size="12" baseType="variant">
      <vt:variant>
        <vt:i4>3145776</vt:i4>
      </vt:variant>
      <vt:variant>
        <vt:i4>3</vt:i4>
      </vt:variant>
      <vt:variant>
        <vt:i4>0</vt:i4>
      </vt:variant>
      <vt:variant>
        <vt:i4>5</vt:i4>
      </vt:variant>
      <vt:variant>
        <vt:lpwstr>http://www.ethiopianindigenousknowledge.gov.et/</vt:lpwstr>
      </vt:variant>
      <vt:variant>
        <vt:lpwstr/>
      </vt:variant>
      <vt:variant>
        <vt:i4>5701665</vt:i4>
      </vt:variant>
      <vt:variant>
        <vt:i4>0</vt:i4>
      </vt:variant>
      <vt:variant>
        <vt:i4>0</vt:i4>
      </vt:variant>
      <vt:variant>
        <vt:i4>5</vt:i4>
      </vt:variant>
      <vt:variant>
        <vt:lpwstr>mailto:nad2016@nai.uu.se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ksonnet</dc:creator>
  <cp:keywords/>
  <cp:lastModifiedBy>Denber.Getahun</cp:lastModifiedBy>
  <cp:revision>2</cp:revision>
  <cp:lastPrinted>2024-11-08T05:42:00Z</cp:lastPrinted>
  <dcterms:created xsi:type="dcterms:W3CDTF">2024-12-03T19:08:00Z</dcterms:created>
  <dcterms:modified xsi:type="dcterms:W3CDTF">2024-12-03T19:08:00Z</dcterms:modified>
</cp:coreProperties>
</file>